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C98B" w14:textId="77777777" w:rsidR="000B5FA3" w:rsidRPr="00E267C0" w:rsidRDefault="000B5FA3" w:rsidP="000B5FA3">
      <w:pPr>
        <w:rPr>
          <w:rFonts w:ascii="Arial" w:hAnsi="Arial" w:cs="Arial"/>
          <w:sz w:val="22"/>
          <w:szCs w:val="22"/>
        </w:rPr>
      </w:pPr>
    </w:p>
    <w:p w14:paraId="20A0B664" w14:textId="3B5AA024" w:rsidR="000B5FA3" w:rsidRPr="00BA7CB4" w:rsidRDefault="000B5FA3" w:rsidP="000B5FA3">
      <w:pPr>
        <w:jc w:val="center"/>
        <w:outlineLvl w:val="0"/>
        <w:rPr>
          <w:rFonts w:ascii="Arial" w:hAnsi="Arial" w:cs="Arial"/>
          <w:b/>
          <w:bCs/>
          <w:kern w:val="36"/>
          <w:sz w:val="22"/>
          <w:szCs w:val="22"/>
          <w:lang w:val="en" w:eastAsia="en-GB"/>
        </w:rPr>
      </w:pPr>
      <w:r w:rsidRPr="00BA7CB4">
        <w:rPr>
          <w:rFonts w:ascii="Arial" w:hAnsi="Arial" w:cs="Arial"/>
          <w:b/>
          <w:bCs/>
          <w:sz w:val="22"/>
          <w:szCs w:val="22"/>
          <w:lang w:eastAsia="en-GB"/>
        </w:rPr>
        <w:t xml:space="preserve">SNAPS </w:t>
      </w:r>
      <w:r w:rsidRPr="00BA7CB4">
        <w:rPr>
          <w:rFonts w:ascii="Arial" w:hAnsi="Arial" w:cs="Arial"/>
          <w:b/>
          <w:bCs/>
          <w:kern w:val="36"/>
          <w:sz w:val="22"/>
          <w:szCs w:val="22"/>
          <w:shd w:val="clear" w:color="auto" w:fill="FFFFFF"/>
          <w:lang w:val="en" w:eastAsia="en-GB"/>
        </w:rPr>
        <w:t>Fundraising with Vulnerable People</w:t>
      </w:r>
      <w:r w:rsidR="008B1A24" w:rsidRPr="00BA7CB4">
        <w:rPr>
          <w:rFonts w:ascii="Arial" w:hAnsi="Arial" w:cs="Arial"/>
          <w:b/>
          <w:bCs/>
          <w:kern w:val="36"/>
          <w:sz w:val="22"/>
          <w:szCs w:val="22"/>
          <w:shd w:val="clear" w:color="auto" w:fill="FFFFFF"/>
          <w:lang w:val="en" w:eastAsia="en-GB"/>
        </w:rPr>
        <w:t xml:space="preserve"> and Children and Young people (CYP)</w:t>
      </w:r>
      <w:r w:rsidRPr="00BA7CB4">
        <w:rPr>
          <w:rFonts w:ascii="Arial" w:hAnsi="Arial" w:cs="Arial"/>
          <w:b/>
          <w:bCs/>
          <w:kern w:val="36"/>
          <w:sz w:val="22"/>
          <w:szCs w:val="22"/>
          <w:shd w:val="clear" w:color="auto" w:fill="FFFFFF"/>
          <w:lang w:val="en" w:eastAsia="en-GB"/>
        </w:rPr>
        <w:t xml:space="preserve"> </w:t>
      </w:r>
      <w:r w:rsidRPr="00BA7CB4">
        <w:rPr>
          <w:rFonts w:ascii="Arial" w:hAnsi="Arial" w:cs="Arial"/>
          <w:b/>
          <w:bCs/>
          <w:kern w:val="36"/>
          <w:sz w:val="22"/>
          <w:szCs w:val="22"/>
          <w:lang w:val="en" w:eastAsia="en-GB"/>
        </w:rPr>
        <w:t>policy</w:t>
      </w:r>
    </w:p>
    <w:p w14:paraId="5081DA64" w14:textId="77777777" w:rsidR="000B5FA3" w:rsidRPr="00BA7CB4" w:rsidRDefault="000B5FA3" w:rsidP="000B5FA3">
      <w:pPr>
        <w:jc w:val="center"/>
        <w:outlineLvl w:val="0"/>
        <w:rPr>
          <w:rFonts w:ascii="Arial" w:hAnsi="Arial" w:cs="Arial"/>
          <w:b/>
          <w:bCs/>
          <w:kern w:val="36"/>
          <w:sz w:val="22"/>
          <w:szCs w:val="22"/>
          <w:lang w:val="en" w:eastAsia="en-GB"/>
        </w:rPr>
      </w:pPr>
    </w:p>
    <w:p w14:paraId="20A413C9" w14:textId="77777777" w:rsidR="000B5FA3" w:rsidRPr="00BA7CB4" w:rsidRDefault="000B5FA3" w:rsidP="000B5FA3">
      <w:pPr>
        <w:jc w:val="center"/>
        <w:outlineLvl w:val="0"/>
        <w:rPr>
          <w:rFonts w:ascii="Arial" w:hAnsi="Arial" w:cs="Arial"/>
          <w:b/>
          <w:bCs/>
          <w:kern w:val="36"/>
          <w:sz w:val="22"/>
          <w:szCs w:val="22"/>
          <w:lang w:val="en" w:eastAsia="en-GB"/>
        </w:rPr>
      </w:pPr>
    </w:p>
    <w:p w14:paraId="5197B73F" w14:textId="77777777" w:rsidR="000B5FA3" w:rsidRPr="00BA7CB4" w:rsidRDefault="000B5FA3" w:rsidP="000B5FA3">
      <w:pPr>
        <w:pStyle w:val="ListParagraph"/>
        <w:numPr>
          <w:ilvl w:val="0"/>
          <w:numId w:val="19"/>
        </w:numPr>
        <w:spacing w:after="0" w:line="240" w:lineRule="auto"/>
        <w:outlineLvl w:val="2"/>
        <w:rPr>
          <w:rFonts w:ascii="Arial" w:eastAsia="Times New Roman" w:hAnsi="Arial" w:cs="Arial"/>
          <w:b/>
          <w:bCs/>
          <w:lang w:val="en" w:eastAsia="en-GB"/>
        </w:rPr>
      </w:pPr>
      <w:r w:rsidRPr="00BA7CB4">
        <w:rPr>
          <w:rFonts w:ascii="Arial" w:eastAsia="Times New Roman" w:hAnsi="Arial" w:cs="Arial"/>
          <w:b/>
          <w:bCs/>
          <w:lang w:val="en" w:eastAsia="en-GB"/>
        </w:rPr>
        <w:t>Introduction</w:t>
      </w:r>
    </w:p>
    <w:p w14:paraId="445DD2B0" w14:textId="77777777" w:rsidR="000B5FA3" w:rsidRPr="00BA7CB4" w:rsidRDefault="000B5FA3" w:rsidP="000B5FA3">
      <w:pPr>
        <w:pStyle w:val="ListParagraph"/>
        <w:spacing w:after="0"/>
        <w:outlineLvl w:val="2"/>
        <w:rPr>
          <w:rFonts w:ascii="Arial" w:eastAsia="Times New Roman" w:hAnsi="Arial" w:cs="Arial"/>
          <w:b/>
          <w:bCs/>
          <w:lang w:val="en" w:eastAsia="en-GB"/>
        </w:rPr>
      </w:pPr>
    </w:p>
    <w:p w14:paraId="5E688BDE" w14:textId="5B80E917" w:rsidR="000B5FA3" w:rsidRPr="00BA7CB4" w:rsidRDefault="000B5FA3" w:rsidP="000B5FA3">
      <w:pPr>
        <w:jc w:val="both"/>
        <w:rPr>
          <w:rFonts w:ascii="Arial" w:hAnsi="Arial" w:cs="Arial"/>
          <w:sz w:val="22"/>
          <w:szCs w:val="22"/>
          <w:lang w:val="en" w:eastAsia="en-GB"/>
        </w:rPr>
      </w:pPr>
      <w:r w:rsidRPr="00BA7CB4">
        <w:rPr>
          <w:rStyle w:val="A0"/>
          <w:rFonts w:ascii="Arial" w:hAnsi="Arial" w:cs="Arial"/>
          <w:color w:val="auto"/>
          <w:sz w:val="22"/>
          <w:szCs w:val="22"/>
        </w:rPr>
        <w:t>It is inevitable that fundraisers will come into contact with people who may be in a vulnerable circumstance, or need additional support to make an informed decision. There will also be times when our fundraisers inadvertently approach people who may not have the mental capacity to make a decision to donate.</w:t>
      </w:r>
      <w:r w:rsidRPr="00BA7CB4">
        <w:rPr>
          <w:rFonts w:ascii="Arial" w:hAnsi="Arial" w:cs="Arial"/>
          <w:sz w:val="22"/>
          <w:szCs w:val="22"/>
          <w:lang w:val="en" w:eastAsia="en-GB"/>
        </w:rPr>
        <w:t xml:space="preserve"> </w:t>
      </w:r>
      <w:r w:rsidR="009555E1" w:rsidRPr="00BA7CB4">
        <w:rPr>
          <w:rFonts w:ascii="Arial" w:hAnsi="Arial" w:cs="Arial"/>
          <w:sz w:val="22"/>
          <w:szCs w:val="22"/>
          <w:lang w:val="en" w:eastAsia="en-GB"/>
        </w:rPr>
        <w:t xml:space="preserve">It is also possible that on occasion the SNAPS team may come into contact with individuals under 18 who wish to fundraise for us. </w:t>
      </w:r>
      <w:r w:rsidRPr="00BA7CB4">
        <w:rPr>
          <w:rFonts w:ascii="Arial" w:hAnsi="Arial" w:cs="Arial"/>
          <w:sz w:val="22"/>
          <w:szCs w:val="22"/>
          <w:lang w:val="en" w:eastAsia="en-GB"/>
        </w:rPr>
        <w:t xml:space="preserve">This document outlines how we can take all reasonable care to identify supporters who may be vulnerable, </w:t>
      </w:r>
      <w:r w:rsidR="00D134A6" w:rsidRPr="00BA7CB4">
        <w:rPr>
          <w:rFonts w:ascii="Arial" w:hAnsi="Arial" w:cs="Arial"/>
          <w:sz w:val="22"/>
          <w:szCs w:val="22"/>
          <w:lang w:val="en" w:eastAsia="en-GB"/>
        </w:rPr>
        <w:t xml:space="preserve">or under 18 </w:t>
      </w:r>
      <w:r w:rsidRPr="00BA7CB4">
        <w:rPr>
          <w:rFonts w:ascii="Arial" w:hAnsi="Arial" w:cs="Arial"/>
          <w:sz w:val="22"/>
          <w:szCs w:val="22"/>
          <w:lang w:val="en" w:eastAsia="en-GB"/>
        </w:rPr>
        <w:t>and what action we can take.</w:t>
      </w:r>
    </w:p>
    <w:p w14:paraId="6BCAACFF" w14:textId="77777777" w:rsidR="000B5FA3" w:rsidRPr="00BA7CB4" w:rsidRDefault="000B5FA3" w:rsidP="000B5FA3">
      <w:pPr>
        <w:jc w:val="both"/>
        <w:rPr>
          <w:rFonts w:ascii="Arial" w:hAnsi="Arial" w:cs="Arial"/>
          <w:sz w:val="22"/>
          <w:szCs w:val="22"/>
          <w:lang w:val="en" w:eastAsia="en-GB"/>
        </w:rPr>
      </w:pPr>
    </w:p>
    <w:p w14:paraId="595B9B4F" w14:textId="29911A3F" w:rsidR="000B5FA3" w:rsidRPr="00BA7CB4" w:rsidRDefault="000B5FA3" w:rsidP="000B5FA3">
      <w:pPr>
        <w:jc w:val="both"/>
        <w:outlineLvl w:val="2"/>
        <w:rPr>
          <w:rFonts w:ascii="Arial" w:hAnsi="Arial" w:cs="Arial"/>
          <w:sz w:val="22"/>
          <w:szCs w:val="22"/>
          <w:lang w:val="en" w:eastAsia="en-GB"/>
        </w:rPr>
      </w:pPr>
      <w:r w:rsidRPr="00BA7CB4">
        <w:rPr>
          <w:rFonts w:ascii="Arial" w:hAnsi="Arial" w:cs="Arial"/>
          <w:bCs/>
          <w:sz w:val="22"/>
          <w:szCs w:val="22"/>
          <w:lang w:val="en" w:eastAsia="en-GB"/>
        </w:rPr>
        <w:t>S</w:t>
      </w:r>
      <w:r w:rsidR="001C6405" w:rsidRPr="00BA7CB4">
        <w:rPr>
          <w:rFonts w:ascii="Arial" w:hAnsi="Arial" w:cs="Arial"/>
          <w:bCs/>
          <w:sz w:val="22"/>
          <w:szCs w:val="22"/>
          <w:lang w:val="en" w:eastAsia="en-GB"/>
        </w:rPr>
        <w:t>NAPS</w:t>
      </w:r>
      <w:r w:rsidRPr="00BA7CB4">
        <w:rPr>
          <w:rFonts w:ascii="Arial" w:hAnsi="Arial" w:cs="Arial"/>
          <w:bCs/>
          <w:sz w:val="22"/>
          <w:szCs w:val="22"/>
          <w:lang w:val="en" w:eastAsia="en-GB"/>
        </w:rPr>
        <w:t xml:space="preserve"> has a responsibility to ensure staff</w:t>
      </w:r>
      <w:r w:rsidRPr="00BA7CB4">
        <w:rPr>
          <w:rFonts w:ascii="Arial" w:hAnsi="Arial" w:cs="Arial"/>
          <w:sz w:val="22"/>
          <w:szCs w:val="22"/>
          <w:lang w:val="en" w:eastAsia="en-GB"/>
        </w:rPr>
        <w:t xml:space="preserve"> and volunteers take all reasonable care to protect vulnerable adults</w:t>
      </w:r>
      <w:r w:rsidR="00D86486" w:rsidRPr="00BA7CB4">
        <w:rPr>
          <w:rFonts w:ascii="Arial" w:hAnsi="Arial" w:cs="Arial"/>
          <w:sz w:val="22"/>
          <w:szCs w:val="22"/>
          <w:lang w:val="en" w:eastAsia="en-GB"/>
        </w:rPr>
        <w:t xml:space="preserve"> and individuals under 18</w:t>
      </w:r>
      <w:r w:rsidR="00AD126A" w:rsidRPr="00BA7CB4">
        <w:rPr>
          <w:rFonts w:ascii="Arial" w:hAnsi="Arial" w:cs="Arial"/>
          <w:sz w:val="22"/>
          <w:szCs w:val="22"/>
          <w:lang w:val="en" w:eastAsia="en-GB"/>
        </w:rPr>
        <w:t xml:space="preserve">. SNAPS </w:t>
      </w:r>
      <w:r w:rsidRPr="00BA7CB4">
        <w:rPr>
          <w:rFonts w:ascii="Arial" w:hAnsi="Arial" w:cs="Arial"/>
          <w:sz w:val="22"/>
          <w:szCs w:val="22"/>
          <w:lang w:val="en" w:eastAsia="en-GB"/>
        </w:rPr>
        <w:t>complies with the Institute of Fundraising guidance set out in the document called “Treating Donors Fairly: Responding To The Needs Of People In Vulnerable Circumstances And Helping Donors Make Informed Decisions”</w:t>
      </w:r>
      <w:r w:rsidR="00D86486" w:rsidRPr="00BA7CB4">
        <w:rPr>
          <w:rFonts w:ascii="Arial" w:hAnsi="Arial" w:cs="Arial"/>
          <w:sz w:val="22"/>
          <w:szCs w:val="22"/>
          <w:lang w:val="en" w:eastAsia="en-GB"/>
        </w:rPr>
        <w:t xml:space="preserve"> as well as the </w:t>
      </w:r>
      <w:r w:rsidR="00FA3751" w:rsidRPr="00BA7CB4">
        <w:rPr>
          <w:rFonts w:ascii="Arial" w:hAnsi="Arial" w:cs="Arial"/>
          <w:sz w:val="22"/>
          <w:szCs w:val="22"/>
          <w:lang w:val="en" w:eastAsia="en-GB"/>
        </w:rPr>
        <w:t xml:space="preserve">following codes of </w:t>
      </w:r>
      <w:r w:rsidR="00004D85" w:rsidRPr="00BA7CB4">
        <w:rPr>
          <w:rFonts w:ascii="Arial" w:hAnsi="Arial" w:cs="Arial"/>
          <w:sz w:val="22"/>
          <w:szCs w:val="22"/>
          <w:lang w:val="en" w:eastAsia="en-GB"/>
        </w:rPr>
        <w:t>fundraising</w:t>
      </w:r>
      <w:r w:rsidR="00FA3751" w:rsidRPr="00BA7CB4">
        <w:rPr>
          <w:rFonts w:ascii="Arial" w:hAnsi="Arial" w:cs="Arial"/>
          <w:sz w:val="22"/>
          <w:szCs w:val="22"/>
          <w:lang w:val="en" w:eastAsia="en-GB"/>
        </w:rPr>
        <w:t xml:space="preserve"> practice;</w:t>
      </w:r>
    </w:p>
    <w:p w14:paraId="61A15749" w14:textId="0FA5787D" w:rsidR="00FA3751" w:rsidRPr="00BA7CB4" w:rsidRDefault="00EF7928" w:rsidP="00EF7928">
      <w:pPr>
        <w:pStyle w:val="ListParagraph"/>
        <w:numPr>
          <w:ilvl w:val="0"/>
          <w:numId w:val="20"/>
        </w:numPr>
        <w:jc w:val="both"/>
        <w:outlineLvl w:val="2"/>
        <w:rPr>
          <w:rFonts w:ascii="Arial" w:hAnsi="Arial" w:cs="Arial"/>
          <w:lang w:val="en" w:eastAsia="en-GB"/>
        </w:rPr>
      </w:pPr>
      <w:r w:rsidRPr="00BA7CB4">
        <w:rPr>
          <w:rFonts w:ascii="Arial" w:hAnsi="Arial" w:cs="Arial"/>
          <w:lang w:val="en" w:eastAsia="en-GB"/>
        </w:rPr>
        <w:t>Fundraising involving Children</w:t>
      </w:r>
    </w:p>
    <w:p w14:paraId="2A621C76" w14:textId="4056CFEE" w:rsidR="000B5FA3" w:rsidRPr="00BA7CB4" w:rsidRDefault="00EF7928" w:rsidP="000B5FA3">
      <w:pPr>
        <w:pStyle w:val="ListParagraph"/>
        <w:numPr>
          <w:ilvl w:val="0"/>
          <w:numId w:val="20"/>
        </w:numPr>
        <w:jc w:val="both"/>
        <w:outlineLvl w:val="2"/>
        <w:rPr>
          <w:rFonts w:ascii="Arial" w:eastAsia="Times New Roman" w:hAnsi="Arial" w:cs="Arial"/>
          <w:lang w:val="en" w:eastAsia="en-GB"/>
        </w:rPr>
      </w:pPr>
      <w:r w:rsidRPr="00BA7CB4">
        <w:rPr>
          <w:rFonts w:ascii="Arial" w:hAnsi="Arial" w:cs="Arial"/>
          <w:lang w:val="en" w:eastAsia="en-GB"/>
        </w:rPr>
        <w:t>Children and Data Protection</w:t>
      </w:r>
    </w:p>
    <w:p w14:paraId="10EAB0E3" w14:textId="366F0828"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t>Every donor is an individual with a unique background, experiences and circumstances – and every interaction between a fundraiser and donor is different. S</w:t>
      </w:r>
      <w:r w:rsidR="00AD126A" w:rsidRPr="00BA7CB4">
        <w:rPr>
          <w:rFonts w:ascii="Arial" w:hAnsi="Arial" w:cs="Arial"/>
          <w:sz w:val="22"/>
          <w:szCs w:val="22"/>
          <w:lang w:val="en" w:eastAsia="en-GB"/>
        </w:rPr>
        <w:t xml:space="preserve">NAPS </w:t>
      </w:r>
      <w:r w:rsidRPr="00BA7CB4">
        <w:rPr>
          <w:rFonts w:ascii="Arial" w:hAnsi="Arial" w:cs="Arial"/>
          <w:sz w:val="22"/>
          <w:szCs w:val="22"/>
          <w:lang w:val="en" w:eastAsia="en-GB"/>
        </w:rPr>
        <w:t>does not identify vulnerable adults based on broad personal characteristics such as disability or age. We believe that everyone should have the opportunity to donate if they are willing and able to do so, and that denying people the chance to give based on appearance, age or behavior is considered discriminatory.</w:t>
      </w:r>
    </w:p>
    <w:p w14:paraId="1690BC06" w14:textId="77777777" w:rsidR="000B5FA3" w:rsidRPr="00BA7CB4" w:rsidRDefault="000B5FA3" w:rsidP="000B5FA3">
      <w:pPr>
        <w:jc w:val="both"/>
        <w:outlineLvl w:val="2"/>
        <w:rPr>
          <w:rFonts w:ascii="Arial" w:hAnsi="Arial" w:cs="Arial"/>
          <w:b/>
          <w:bCs/>
          <w:sz w:val="22"/>
          <w:szCs w:val="22"/>
          <w:lang w:val="en" w:eastAsia="en-GB"/>
        </w:rPr>
      </w:pPr>
    </w:p>
    <w:p w14:paraId="4989F790" w14:textId="77777777" w:rsidR="000B5FA3" w:rsidRPr="00BA7CB4" w:rsidRDefault="000B5FA3" w:rsidP="000B5FA3">
      <w:pPr>
        <w:pStyle w:val="ListParagraph"/>
        <w:numPr>
          <w:ilvl w:val="0"/>
          <w:numId w:val="19"/>
        </w:numPr>
        <w:spacing w:after="0"/>
        <w:jc w:val="both"/>
        <w:outlineLvl w:val="2"/>
        <w:rPr>
          <w:rFonts w:ascii="Arial" w:eastAsia="Times New Roman" w:hAnsi="Arial" w:cs="Arial"/>
          <w:b/>
          <w:lang w:val="en" w:eastAsia="en-GB"/>
        </w:rPr>
      </w:pPr>
      <w:r w:rsidRPr="00BA7CB4">
        <w:rPr>
          <w:rFonts w:ascii="Arial" w:eastAsia="Times New Roman" w:hAnsi="Arial" w:cs="Arial"/>
          <w:b/>
          <w:bCs/>
          <w:lang w:val="en" w:eastAsia="en-GB"/>
        </w:rPr>
        <w:t>Complying with regulation and best practice</w:t>
      </w:r>
    </w:p>
    <w:p w14:paraId="4CEB30CB" w14:textId="77777777" w:rsidR="000B5FA3" w:rsidRPr="00BA7CB4" w:rsidRDefault="000B5FA3" w:rsidP="000B5FA3">
      <w:pPr>
        <w:pStyle w:val="ListParagraph"/>
        <w:spacing w:after="0"/>
        <w:jc w:val="both"/>
        <w:outlineLvl w:val="2"/>
        <w:rPr>
          <w:rFonts w:ascii="Arial" w:eastAsia="Times New Roman" w:hAnsi="Arial" w:cs="Arial"/>
          <w:lang w:val="en" w:eastAsia="en-GB"/>
        </w:rPr>
      </w:pPr>
    </w:p>
    <w:p w14:paraId="75BBC1A5" w14:textId="7EE85ED4"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t xml:space="preserve">The </w:t>
      </w:r>
      <w:r w:rsidR="00916BE3" w:rsidRPr="00BA7CB4">
        <w:rPr>
          <w:rFonts w:ascii="Arial" w:hAnsi="Arial" w:cs="Arial"/>
          <w:sz w:val="22"/>
          <w:szCs w:val="22"/>
          <w:lang w:val="en" w:eastAsia="en-GB"/>
        </w:rPr>
        <w:t>Fundraising regulator states</w:t>
      </w:r>
      <w:r w:rsidR="00BE7651" w:rsidRPr="00BA7CB4">
        <w:rPr>
          <w:rFonts w:ascii="Arial" w:hAnsi="Arial" w:cs="Arial"/>
          <w:sz w:val="22"/>
          <w:szCs w:val="22"/>
          <w:lang w:val="en" w:eastAsia="en-GB"/>
        </w:rPr>
        <w:t>:</w:t>
      </w:r>
    </w:p>
    <w:p w14:paraId="44075DAF" w14:textId="77777777" w:rsidR="00BE7651" w:rsidRPr="00BA7CB4" w:rsidRDefault="00BE7651" w:rsidP="000B5FA3">
      <w:pPr>
        <w:jc w:val="both"/>
        <w:rPr>
          <w:rFonts w:ascii="Arial" w:hAnsi="Arial" w:cs="Arial"/>
          <w:sz w:val="22"/>
          <w:szCs w:val="22"/>
          <w:lang w:val="en" w:eastAsia="en-GB"/>
        </w:rPr>
      </w:pPr>
    </w:p>
    <w:p w14:paraId="0F92D257" w14:textId="059E65E2" w:rsidR="00916BE3" w:rsidRPr="00BA7CB4" w:rsidRDefault="00234FDC" w:rsidP="00916BE3">
      <w:pPr>
        <w:pStyle w:val="NormalWeb"/>
        <w:shd w:val="clear" w:color="auto" w:fill="FFFFFF"/>
        <w:spacing w:before="0" w:beforeAutospacing="0" w:after="0" w:afterAutospacing="0"/>
        <w:rPr>
          <w:rFonts w:ascii="Arial" w:hAnsi="Arial" w:cs="Arial"/>
          <w:color w:val="110A1D"/>
          <w:sz w:val="22"/>
          <w:szCs w:val="22"/>
        </w:rPr>
      </w:pPr>
      <w:r w:rsidRPr="00BA7CB4">
        <w:rPr>
          <w:rFonts w:ascii="Arial" w:hAnsi="Arial" w:cs="Arial"/>
          <w:color w:val="110A1D"/>
          <w:sz w:val="22"/>
          <w:szCs w:val="22"/>
        </w:rPr>
        <w:t xml:space="preserve">1.3.6. </w:t>
      </w:r>
      <w:r w:rsidR="00916BE3" w:rsidRPr="00BA7CB4">
        <w:rPr>
          <w:rFonts w:ascii="Arial" w:hAnsi="Arial" w:cs="Arial"/>
          <w:color w:val="110A1D"/>
          <w:sz w:val="22"/>
          <w:szCs w:val="22"/>
        </w:rPr>
        <w:t>You must take all reasonable steps to treat a </w:t>
      </w:r>
      <w:hyperlink r:id="rId10" w:history="1">
        <w:r w:rsidR="00916BE3" w:rsidRPr="00BA7CB4">
          <w:rPr>
            <w:rStyle w:val="Hyperlink"/>
            <w:rFonts w:ascii="Arial" w:hAnsi="Arial" w:cs="Arial"/>
            <w:color w:val="110A1D"/>
            <w:sz w:val="22"/>
            <w:szCs w:val="22"/>
          </w:rPr>
          <w:t>donor</w:t>
        </w:r>
      </w:hyperlink>
      <w:r w:rsidR="00916BE3" w:rsidRPr="00BA7CB4">
        <w:rPr>
          <w:rFonts w:ascii="Arial" w:hAnsi="Arial" w:cs="Arial"/>
          <w:color w:val="110A1D"/>
          <w:sz w:val="22"/>
          <w:szCs w:val="22"/>
        </w:rPr>
        <w:t xml:space="preserve"> fairly, so that they can make an </w:t>
      </w:r>
      <w:r w:rsidRPr="00BA7CB4">
        <w:rPr>
          <w:rFonts w:ascii="Arial" w:hAnsi="Arial" w:cs="Arial"/>
          <w:color w:val="110A1D"/>
          <w:sz w:val="22"/>
          <w:szCs w:val="22"/>
        </w:rPr>
        <w:t>i</w:t>
      </w:r>
      <w:r w:rsidR="00916BE3" w:rsidRPr="00BA7CB4">
        <w:rPr>
          <w:rFonts w:ascii="Arial" w:hAnsi="Arial" w:cs="Arial"/>
          <w:color w:val="110A1D"/>
          <w:sz w:val="22"/>
          <w:szCs w:val="22"/>
        </w:rPr>
        <w:t>nformed decision about any </w:t>
      </w:r>
      <w:hyperlink r:id="rId11" w:history="1">
        <w:r w:rsidR="00916BE3" w:rsidRPr="00BA7CB4">
          <w:rPr>
            <w:rStyle w:val="Hyperlink"/>
            <w:rFonts w:ascii="Arial" w:hAnsi="Arial" w:cs="Arial"/>
            <w:color w:val="110A1D"/>
            <w:sz w:val="22"/>
            <w:szCs w:val="22"/>
          </w:rPr>
          <w:t>donation</w:t>
        </w:r>
      </w:hyperlink>
      <w:r w:rsidR="00916BE3" w:rsidRPr="00BA7CB4">
        <w:rPr>
          <w:rFonts w:ascii="Arial" w:hAnsi="Arial" w:cs="Arial"/>
          <w:color w:val="110A1D"/>
          <w:sz w:val="22"/>
          <w:szCs w:val="22"/>
        </w:rPr>
        <w:t>.</w:t>
      </w:r>
    </w:p>
    <w:p w14:paraId="13697B10" w14:textId="091CD746" w:rsidR="00916BE3" w:rsidRPr="00BA7CB4" w:rsidRDefault="00916BE3" w:rsidP="00234FDC">
      <w:pPr>
        <w:shd w:val="clear" w:color="auto" w:fill="FFFFFF"/>
        <w:rPr>
          <w:rFonts w:ascii="Arial" w:hAnsi="Arial" w:cs="Arial"/>
          <w:color w:val="110A1D"/>
          <w:sz w:val="22"/>
          <w:szCs w:val="22"/>
        </w:rPr>
      </w:pPr>
      <w:r w:rsidRPr="00BA7CB4">
        <w:rPr>
          <w:rFonts w:ascii="Arial" w:hAnsi="Arial" w:cs="Arial"/>
          <w:color w:val="110A1D"/>
          <w:sz w:val="22"/>
          <w:szCs w:val="22"/>
        </w:rPr>
        <w:t>1.3.7.</w:t>
      </w:r>
      <w:r w:rsidR="00234FDC" w:rsidRPr="00BA7CB4">
        <w:rPr>
          <w:rFonts w:ascii="Arial" w:hAnsi="Arial" w:cs="Arial"/>
          <w:color w:val="110A1D"/>
          <w:sz w:val="22"/>
          <w:szCs w:val="22"/>
        </w:rPr>
        <w:t xml:space="preserve"> </w:t>
      </w:r>
      <w:r w:rsidRPr="00BA7CB4">
        <w:rPr>
          <w:rFonts w:ascii="Arial" w:hAnsi="Arial" w:cs="Arial"/>
          <w:color w:val="110A1D"/>
          <w:sz w:val="22"/>
          <w:szCs w:val="22"/>
        </w:rPr>
        <w:t>You must take into account the needs of any possible </w:t>
      </w:r>
      <w:hyperlink r:id="rId12" w:history="1">
        <w:r w:rsidRPr="00BA7CB4">
          <w:rPr>
            <w:rStyle w:val="Hyperlink"/>
            <w:rFonts w:ascii="Arial" w:hAnsi="Arial" w:cs="Arial"/>
            <w:color w:val="110A1D"/>
            <w:sz w:val="22"/>
            <w:szCs w:val="22"/>
          </w:rPr>
          <w:t>donor</w:t>
        </w:r>
      </w:hyperlink>
      <w:r w:rsidRPr="00BA7CB4">
        <w:rPr>
          <w:rFonts w:ascii="Arial" w:hAnsi="Arial" w:cs="Arial"/>
          <w:color w:val="110A1D"/>
          <w:sz w:val="22"/>
          <w:szCs w:val="22"/>
        </w:rPr>
        <w:t> who may be in </w:t>
      </w:r>
      <w:hyperlink r:id="rId13" w:history="1">
        <w:r w:rsidRPr="00BA7CB4">
          <w:rPr>
            <w:rStyle w:val="Hyperlink"/>
            <w:rFonts w:ascii="Arial" w:hAnsi="Arial" w:cs="Arial"/>
            <w:color w:val="110A1D"/>
            <w:sz w:val="22"/>
            <w:szCs w:val="22"/>
          </w:rPr>
          <w:t>vulnerable circumstances</w:t>
        </w:r>
      </w:hyperlink>
      <w:r w:rsidRPr="00BA7CB4">
        <w:rPr>
          <w:rFonts w:ascii="Arial" w:hAnsi="Arial" w:cs="Arial"/>
          <w:color w:val="110A1D"/>
          <w:sz w:val="22"/>
          <w:szCs w:val="22"/>
        </w:rPr>
        <w:t> or need extra care and support to make an informed decision.</w:t>
      </w:r>
    </w:p>
    <w:p w14:paraId="0FC2525E" w14:textId="4ECC827C" w:rsidR="00916BE3" w:rsidRPr="00BA7CB4" w:rsidRDefault="00916BE3" w:rsidP="00234FDC">
      <w:pPr>
        <w:shd w:val="clear" w:color="auto" w:fill="FFFFFF"/>
        <w:rPr>
          <w:rFonts w:ascii="Arial" w:hAnsi="Arial" w:cs="Arial"/>
          <w:color w:val="110A1D"/>
          <w:sz w:val="22"/>
          <w:szCs w:val="22"/>
        </w:rPr>
      </w:pPr>
      <w:r w:rsidRPr="00BA7CB4">
        <w:rPr>
          <w:rFonts w:ascii="Arial" w:hAnsi="Arial" w:cs="Arial"/>
          <w:color w:val="110A1D"/>
          <w:sz w:val="22"/>
          <w:szCs w:val="22"/>
        </w:rPr>
        <w:t>1.3.8.</w:t>
      </w:r>
      <w:r w:rsidR="00234FDC" w:rsidRPr="00BA7CB4">
        <w:rPr>
          <w:rFonts w:ascii="Arial" w:hAnsi="Arial" w:cs="Arial"/>
          <w:color w:val="110A1D"/>
          <w:sz w:val="22"/>
          <w:szCs w:val="22"/>
        </w:rPr>
        <w:t xml:space="preserve"> </w:t>
      </w:r>
      <w:r w:rsidRPr="00BA7CB4">
        <w:rPr>
          <w:rFonts w:ascii="Arial" w:hAnsi="Arial" w:cs="Arial"/>
          <w:color w:val="110A1D"/>
          <w:sz w:val="22"/>
          <w:szCs w:val="22"/>
        </w:rPr>
        <w:t>You must not exploit the trust, lack of knowledge, apparent need for care and support or </w:t>
      </w:r>
      <w:hyperlink r:id="rId14" w:history="1">
        <w:r w:rsidRPr="00BA7CB4">
          <w:rPr>
            <w:rStyle w:val="Hyperlink"/>
            <w:rFonts w:ascii="Arial" w:hAnsi="Arial" w:cs="Arial"/>
            <w:color w:val="110A1D"/>
            <w:sz w:val="22"/>
            <w:szCs w:val="22"/>
          </w:rPr>
          <w:t>vulnerable circumstance</w:t>
        </w:r>
      </w:hyperlink>
      <w:r w:rsidRPr="00BA7CB4">
        <w:rPr>
          <w:rFonts w:ascii="Arial" w:hAnsi="Arial" w:cs="Arial"/>
          <w:color w:val="110A1D"/>
          <w:sz w:val="22"/>
          <w:szCs w:val="22"/>
        </w:rPr>
        <w:t> of any </w:t>
      </w:r>
      <w:hyperlink r:id="rId15" w:history="1">
        <w:r w:rsidRPr="00BA7CB4">
          <w:rPr>
            <w:rStyle w:val="Hyperlink"/>
            <w:rFonts w:ascii="Arial" w:hAnsi="Arial" w:cs="Arial"/>
            <w:color w:val="110A1D"/>
            <w:sz w:val="22"/>
            <w:szCs w:val="22"/>
          </w:rPr>
          <w:t>donor</w:t>
        </w:r>
      </w:hyperlink>
      <w:r w:rsidRPr="00BA7CB4">
        <w:rPr>
          <w:rFonts w:ascii="Arial" w:hAnsi="Arial" w:cs="Arial"/>
          <w:color w:val="110A1D"/>
          <w:sz w:val="22"/>
          <w:szCs w:val="22"/>
        </w:rPr>
        <w:t> at any time.</w:t>
      </w:r>
    </w:p>
    <w:p w14:paraId="74A69234" w14:textId="580EBB2E" w:rsidR="00916BE3" w:rsidRPr="00BA7CB4" w:rsidRDefault="00916BE3" w:rsidP="00234FDC">
      <w:pPr>
        <w:shd w:val="clear" w:color="auto" w:fill="FFFFFF"/>
        <w:rPr>
          <w:rFonts w:ascii="Arial" w:hAnsi="Arial" w:cs="Arial"/>
          <w:color w:val="110A1D"/>
          <w:sz w:val="22"/>
          <w:szCs w:val="22"/>
        </w:rPr>
      </w:pPr>
      <w:r w:rsidRPr="00BA7CB4">
        <w:rPr>
          <w:rFonts w:ascii="Arial" w:hAnsi="Arial" w:cs="Arial"/>
          <w:color w:val="110A1D"/>
          <w:sz w:val="22"/>
          <w:szCs w:val="22"/>
        </w:rPr>
        <w:t>1.3.9.</w:t>
      </w:r>
      <w:r w:rsidR="00234FDC" w:rsidRPr="00BA7CB4">
        <w:rPr>
          <w:rFonts w:ascii="Arial" w:hAnsi="Arial" w:cs="Arial"/>
          <w:color w:val="110A1D"/>
          <w:sz w:val="22"/>
          <w:szCs w:val="22"/>
        </w:rPr>
        <w:t xml:space="preserve"> </w:t>
      </w:r>
      <w:r w:rsidRPr="00BA7CB4">
        <w:rPr>
          <w:rFonts w:ascii="Arial" w:hAnsi="Arial" w:cs="Arial"/>
          <w:color w:val="110A1D"/>
          <w:sz w:val="22"/>
          <w:szCs w:val="22"/>
        </w:rPr>
        <w:t>You must not take a </w:t>
      </w:r>
      <w:hyperlink r:id="rId16" w:history="1">
        <w:r w:rsidRPr="00BA7CB4">
          <w:rPr>
            <w:rStyle w:val="Hyperlink"/>
            <w:rFonts w:ascii="Arial" w:hAnsi="Arial" w:cs="Arial"/>
            <w:color w:val="110A1D"/>
            <w:sz w:val="22"/>
            <w:szCs w:val="22"/>
          </w:rPr>
          <w:t>donation</w:t>
        </w:r>
      </w:hyperlink>
      <w:r w:rsidRPr="00BA7CB4">
        <w:rPr>
          <w:rFonts w:ascii="Arial" w:hAnsi="Arial" w:cs="Arial"/>
          <w:color w:val="110A1D"/>
          <w:sz w:val="22"/>
          <w:szCs w:val="22"/>
        </w:rPr>
        <w:t> if you know, or have good reason to believe, that a person lacks capacity to make a decision to donate, or is in </w:t>
      </w:r>
      <w:hyperlink r:id="rId17" w:history="1">
        <w:r w:rsidRPr="00BA7CB4">
          <w:rPr>
            <w:rStyle w:val="Hyperlink"/>
            <w:rFonts w:ascii="Arial" w:hAnsi="Arial" w:cs="Arial"/>
            <w:color w:val="110A1D"/>
            <w:sz w:val="22"/>
            <w:szCs w:val="22"/>
          </w:rPr>
          <w:t>vulnerable circumstances</w:t>
        </w:r>
      </w:hyperlink>
      <w:r w:rsidRPr="00BA7CB4">
        <w:rPr>
          <w:rFonts w:ascii="Arial" w:hAnsi="Arial" w:cs="Arial"/>
          <w:color w:val="110A1D"/>
          <w:sz w:val="22"/>
          <w:szCs w:val="22"/>
        </w:rPr>
        <w:t> which mean they may not be able to make an informed decision. </w:t>
      </w:r>
    </w:p>
    <w:p w14:paraId="482FB68B" w14:textId="697ABC60" w:rsidR="00F872FB" w:rsidRPr="00BA7CB4" w:rsidRDefault="00F872FB" w:rsidP="00234FDC">
      <w:pPr>
        <w:shd w:val="clear" w:color="auto" w:fill="FFFFFF"/>
        <w:rPr>
          <w:rFonts w:ascii="Arial" w:hAnsi="Arial" w:cs="Arial"/>
          <w:color w:val="110A1D"/>
          <w:sz w:val="22"/>
          <w:szCs w:val="22"/>
        </w:rPr>
      </w:pPr>
    </w:p>
    <w:p w14:paraId="3C413F0D" w14:textId="6A7ACB80" w:rsidR="00F872FB" w:rsidRPr="00BA7CB4" w:rsidRDefault="00F872FB" w:rsidP="00F872FB">
      <w:pPr>
        <w:pStyle w:val="NormalWeb"/>
        <w:shd w:val="clear" w:color="auto" w:fill="FFFFFF"/>
        <w:spacing w:before="0" w:beforeAutospacing="0" w:after="0" w:afterAutospacing="0"/>
        <w:rPr>
          <w:rFonts w:ascii="Arial" w:hAnsi="Arial" w:cs="Arial"/>
          <w:color w:val="110A1D"/>
          <w:sz w:val="22"/>
          <w:szCs w:val="22"/>
        </w:rPr>
      </w:pPr>
      <w:r w:rsidRPr="00BA7CB4">
        <w:rPr>
          <w:rFonts w:ascii="Arial" w:hAnsi="Arial" w:cs="Arial"/>
          <w:color w:val="110A1D"/>
          <w:sz w:val="22"/>
          <w:szCs w:val="22"/>
        </w:rPr>
        <w:t>6.1.1 You </w:t>
      </w:r>
      <w:r w:rsidRPr="00BA7CB4">
        <w:rPr>
          <w:rStyle w:val="Strong"/>
          <w:rFonts w:ascii="Arial" w:hAnsi="Arial" w:cs="Arial"/>
          <w:color w:val="110A1D"/>
          <w:sz w:val="22"/>
          <w:szCs w:val="22"/>
        </w:rPr>
        <w:t>must </w:t>
      </w:r>
      <w:r w:rsidRPr="00BA7CB4">
        <w:rPr>
          <w:rFonts w:ascii="Arial" w:hAnsi="Arial" w:cs="Arial"/>
          <w:color w:val="110A1D"/>
          <w:sz w:val="22"/>
          <w:szCs w:val="22"/>
        </w:rPr>
        <w:t>keep to any relevant age limits set by law when organising </w:t>
      </w:r>
      <w:hyperlink r:id="rId18" w:history="1">
        <w:r w:rsidRPr="00BA7CB4">
          <w:rPr>
            <w:rStyle w:val="Hyperlink"/>
            <w:rFonts w:ascii="Arial" w:hAnsi="Arial" w:cs="Arial"/>
            <w:color w:val="110A1D"/>
            <w:sz w:val="22"/>
            <w:szCs w:val="22"/>
          </w:rPr>
          <w:t>fundraising</w:t>
        </w:r>
      </w:hyperlink>
      <w:r w:rsidRPr="00BA7CB4">
        <w:rPr>
          <w:rFonts w:ascii="Arial" w:hAnsi="Arial" w:cs="Arial"/>
          <w:color w:val="110A1D"/>
          <w:sz w:val="22"/>
          <w:szCs w:val="22"/>
        </w:rPr>
        <w:t> activities.</w:t>
      </w:r>
    </w:p>
    <w:p w14:paraId="142AE329" w14:textId="5DB0D98A" w:rsidR="000C46A3" w:rsidRPr="00BA7CB4" w:rsidRDefault="00F872FB" w:rsidP="000C46A3">
      <w:pPr>
        <w:shd w:val="clear" w:color="auto" w:fill="FFFFFF"/>
        <w:rPr>
          <w:rFonts w:ascii="Arial" w:hAnsi="Arial" w:cs="Arial"/>
          <w:color w:val="110A1D"/>
          <w:sz w:val="22"/>
          <w:szCs w:val="22"/>
        </w:rPr>
      </w:pPr>
      <w:r w:rsidRPr="00BA7CB4">
        <w:rPr>
          <w:rFonts w:ascii="Arial" w:hAnsi="Arial" w:cs="Arial"/>
          <w:color w:val="110A1D"/>
          <w:sz w:val="22"/>
          <w:szCs w:val="22"/>
        </w:rPr>
        <w:t>6.1.2. You must make sure that your staff understand their responsibilities and what they must do in relation to activity organisers, the children taking part, and the parents or guardians of those children.</w:t>
      </w:r>
      <w:r w:rsidR="000C46A3" w:rsidRPr="00BA7CB4">
        <w:rPr>
          <w:rFonts w:ascii="Arial" w:hAnsi="Arial" w:cs="Arial"/>
          <w:color w:val="110A1D"/>
          <w:sz w:val="30"/>
          <w:szCs w:val="30"/>
        </w:rPr>
        <w:br/>
      </w:r>
      <w:r w:rsidR="000C46A3" w:rsidRPr="00BA7CB4">
        <w:rPr>
          <w:rFonts w:ascii="Arial" w:hAnsi="Arial" w:cs="Arial"/>
          <w:color w:val="110A1D"/>
          <w:sz w:val="22"/>
          <w:szCs w:val="22"/>
        </w:rPr>
        <w:t>6.1.3. You must give the children or young people taking part, and their parents or guardians, guidance on how to carry out </w:t>
      </w:r>
      <w:hyperlink r:id="rId19" w:history="1">
        <w:r w:rsidR="000C46A3" w:rsidRPr="00BA7CB4">
          <w:rPr>
            <w:rStyle w:val="Hyperlink"/>
            <w:rFonts w:ascii="Arial" w:hAnsi="Arial" w:cs="Arial"/>
            <w:color w:val="110A1D"/>
            <w:sz w:val="22"/>
            <w:szCs w:val="22"/>
          </w:rPr>
          <w:t>fundraising</w:t>
        </w:r>
      </w:hyperlink>
      <w:r w:rsidR="000C46A3" w:rsidRPr="00BA7CB4">
        <w:rPr>
          <w:rFonts w:ascii="Arial" w:hAnsi="Arial" w:cs="Arial"/>
          <w:color w:val="110A1D"/>
          <w:sz w:val="22"/>
          <w:szCs w:val="22"/>
        </w:rPr>
        <w:t> safely and legally. </w:t>
      </w:r>
    </w:p>
    <w:p w14:paraId="19665FC3" w14:textId="61F6E0BD" w:rsidR="000C46A3" w:rsidRPr="00BA7CB4" w:rsidRDefault="000C46A3" w:rsidP="000C46A3">
      <w:pPr>
        <w:shd w:val="clear" w:color="auto" w:fill="FFFFFF"/>
        <w:rPr>
          <w:rFonts w:ascii="Arial" w:hAnsi="Arial" w:cs="Arial"/>
          <w:color w:val="110A1D"/>
          <w:sz w:val="22"/>
          <w:szCs w:val="22"/>
        </w:rPr>
      </w:pPr>
      <w:r w:rsidRPr="00BA7CB4">
        <w:rPr>
          <w:rFonts w:ascii="Arial" w:hAnsi="Arial" w:cs="Arial"/>
          <w:color w:val="110A1D"/>
          <w:sz w:val="22"/>
          <w:szCs w:val="22"/>
        </w:rPr>
        <w:lastRenderedPageBreak/>
        <w:t>6.1.4. You must not give children under 16 overall responsibility for handling money or responsibility for counting collected money.</w:t>
      </w:r>
    </w:p>
    <w:p w14:paraId="430D9D03" w14:textId="77777777" w:rsidR="000B5FA3" w:rsidRPr="00BA7CB4" w:rsidRDefault="000B5FA3" w:rsidP="000B5FA3">
      <w:pPr>
        <w:jc w:val="both"/>
        <w:rPr>
          <w:rFonts w:ascii="Arial" w:hAnsi="Arial" w:cs="Arial"/>
          <w:sz w:val="22"/>
          <w:szCs w:val="22"/>
          <w:lang w:val="en" w:eastAsia="en-GB"/>
        </w:rPr>
      </w:pPr>
    </w:p>
    <w:p w14:paraId="7C4D5421" w14:textId="1D5F54F8"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t>S</w:t>
      </w:r>
      <w:r w:rsidR="00314F79" w:rsidRPr="00BA7CB4">
        <w:rPr>
          <w:rFonts w:ascii="Arial" w:hAnsi="Arial" w:cs="Arial"/>
          <w:sz w:val="22"/>
          <w:szCs w:val="22"/>
          <w:lang w:val="en" w:eastAsia="en-GB"/>
        </w:rPr>
        <w:t xml:space="preserve">NAPS </w:t>
      </w:r>
      <w:r w:rsidRPr="00BA7CB4">
        <w:rPr>
          <w:rFonts w:ascii="Arial" w:hAnsi="Arial" w:cs="Arial"/>
          <w:sz w:val="22"/>
          <w:szCs w:val="22"/>
          <w:lang w:val="en" w:eastAsia="en-GB"/>
        </w:rPr>
        <w:t>fundraising team must adhere to the above</w:t>
      </w:r>
      <w:r w:rsidR="00DE3DF9" w:rsidRPr="00BA7CB4">
        <w:rPr>
          <w:rFonts w:ascii="Arial" w:hAnsi="Arial" w:cs="Arial"/>
          <w:sz w:val="22"/>
          <w:szCs w:val="22"/>
          <w:lang w:val="en" w:eastAsia="en-GB"/>
        </w:rPr>
        <w:t xml:space="preserve"> </w:t>
      </w:r>
      <w:r w:rsidRPr="00BA7CB4">
        <w:rPr>
          <w:rFonts w:ascii="Arial" w:hAnsi="Arial" w:cs="Arial"/>
          <w:sz w:val="22"/>
          <w:szCs w:val="22"/>
          <w:lang w:val="en" w:eastAsia="en-GB"/>
        </w:rPr>
        <w:t>at all times.</w:t>
      </w:r>
    </w:p>
    <w:p w14:paraId="3DA1603D" w14:textId="5262F8CC"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t>S</w:t>
      </w:r>
      <w:r w:rsidR="00314F79" w:rsidRPr="00BA7CB4">
        <w:rPr>
          <w:rFonts w:ascii="Arial" w:hAnsi="Arial" w:cs="Arial"/>
          <w:sz w:val="22"/>
          <w:szCs w:val="22"/>
          <w:lang w:val="en" w:eastAsia="en-GB"/>
        </w:rPr>
        <w:t>NAPS</w:t>
      </w:r>
      <w:r w:rsidRPr="00BA7CB4">
        <w:rPr>
          <w:rFonts w:ascii="Arial" w:hAnsi="Arial" w:cs="Arial"/>
          <w:sz w:val="22"/>
          <w:szCs w:val="22"/>
          <w:lang w:val="en" w:eastAsia="en-GB"/>
        </w:rPr>
        <w:t xml:space="preserve"> fundraising staff must also abide by the four key principles of the </w:t>
      </w:r>
      <w:r w:rsidR="0071246C" w:rsidRPr="00BA7CB4">
        <w:rPr>
          <w:rFonts w:ascii="Arial" w:hAnsi="Arial" w:cs="Arial"/>
          <w:sz w:val="22"/>
          <w:szCs w:val="22"/>
          <w:lang w:val="en" w:eastAsia="en-GB"/>
        </w:rPr>
        <w:t xml:space="preserve">Chartered </w:t>
      </w:r>
      <w:r w:rsidRPr="00BA7CB4">
        <w:rPr>
          <w:rFonts w:ascii="Arial" w:hAnsi="Arial" w:cs="Arial"/>
          <w:sz w:val="22"/>
          <w:szCs w:val="22"/>
          <w:lang w:val="en" w:eastAsia="en-GB"/>
        </w:rPr>
        <w:t>Institute of Fundraising’s “Treating Donors Fairly” policy, which are:</w:t>
      </w:r>
    </w:p>
    <w:p w14:paraId="39EF8393" w14:textId="34977399" w:rsidR="001A3B83" w:rsidRPr="00BA7CB4" w:rsidRDefault="001A3B83" w:rsidP="000B5FA3">
      <w:pPr>
        <w:jc w:val="both"/>
        <w:rPr>
          <w:rFonts w:ascii="Arial" w:hAnsi="Arial" w:cs="Arial"/>
          <w:sz w:val="22"/>
          <w:szCs w:val="22"/>
          <w:lang w:val="en" w:eastAsia="en-GB"/>
        </w:rPr>
      </w:pPr>
    </w:p>
    <w:p w14:paraId="313A7C37" w14:textId="03340BA8" w:rsidR="001A3B83" w:rsidRPr="00BA7CB4" w:rsidRDefault="001A3B83" w:rsidP="00471779">
      <w:pPr>
        <w:pStyle w:val="ListParagraph"/>
        <w:numPr>
          <w:ilvl w:val="0"/>
          <w:numId w:val="22"/>
        </w:numPr>
        <w:jc w:val="both"/>
        <w:rPr>
          <w:rFonts w:ascii="Arial" w:hAnsi="Arial" w:cs="Arial"/>
        </w:rPr>
      </w:pPr>
      <w:r w:rsidRPr="00BA7CB4">
        <w:rPr>
          <w:rFonts w:ascii="Arial" w:hAnsi="Arial" w:cs="Arial"/>
        </w:rPr>
        <w:t>Being respectful - This means being mindful of and sensitive to any particular need that a donor may have. It also means striving to respect the wishes and preferences of the donor.</w:t>
      </w:r>
    </w:p>
    <w:p w14:paraId="76173A65" w14:textId="2F7F04BF" w:rsidR="00A02BA9" w:rsidRPr="00BA7CB4" w:rsidRDefault="00A02BA9" w:rsidP="00471779">
      <w:pPr>
        <w:pStyle w:val="ListParagraph"/>
        <w:numPr>
          <w:ilvl w:val="0"/>
          <w:numId w:val="22"/>
        </w:numPr>
        <w:jc w:val="both"/>
        <w:rPr>
          <w:rFonts w:ascii="Arial" w:hAnsi="Arial" w:cs="Arial"/>
        </w:rPr>
      </w:pPr>
      <w:r w:rsidRPr="00BA7CB4">
        <w:rPr>
          <w:rFonts w:ascii="Arial" w:hAnsi="Arial" w:cs="Arial"/>
        </w:rPr>
        <w:t xml:space="preserve">Being responsive - </w:t>
      </w:r>
      <w:r w:rsidR="00726541" w:rsidRPr="00BA7CB4">
        <w:rPr>
          <w:rFonts w:ascii="Arial" w:hAnsi="Arial" w:cs="Arial"/>
        </w:rPr>
        <w:t>Fundraisers need to be ready to adapt their approach and be flexible to meet the needs of individuals. It also means being prepared to ask questions or take additional steps when necessary.</w:t>
      </w:r>
    </w:p>
    <w:p w14:paraId="5ADA141F" w14:textId="5A864FF2" w:rsidR="000B5FA3" w:rsidRPr="00BA7CB4" w:rsidRDefault="001A3B83" w:rsidP="00471779">
      <w:pPr>
        <w:pStyle w:val="ListParagraph"/>
        <w:numPr>
          <w:ilvl w:val="0"/>
          <w:numId w:val="22"/>
        </w:numPr>
        <w:jc w:val="both"/>
        <w:rPr>
          <w:rFonts w:ascii="Arial" w:hAnsi="Arial" w:cs="Arial"/>
        </w:rPr>
      </w:pPr>
      <w:r w:rsidRPr="00BA7CB4">
        <w:rPr>
          <w:rFonts w:ascii="Arial" w:hAnsi="Arial" w:cs="Arial"/>
        </w:rPr>
        <w:t xml:space="preserve">Being fair - </w:t>
      </w:r>
      <w:r w:rsidR="00A02BA9" w:rsidRPr="00BA7CB4">
        <w:rPr>
          <w:rFonts w:ascii="Arial" w:hAnsi="Arial" w:cs="Arial"/>
        </w:rPr>
        <w:t>Fundraisers should not make decisions based solely on a particular characteristics such as a person’s appearance, the way they talk, any medical condition, or disability. Fairness means responding to people as individuals.</w:t>
      </w:r>
    </w:p>
    <w:p w14:paraId="6F9115F2" w14:textId="45877C6E" w:rsidR="000B5FA3" w:rsidRPr="00BA7CB4" w:rsidRDefault="00726541" w:rsidP="000B5FA3">
      <w:pPr>
        <w:pStyle w:val="ListParagraph"/>
        <w:numPr>
          <w:ilvl w:val="0"/>
          <w:numId w:val="22"/>
        </w:numPr>
        <w:jc w:val="both"/>
        <w:rPr>
          <w:rFonts w:ascii="Arial" w:hAnsi="Arial" w:cs="Arial"/>
        </w:rPr>
      </w:pPr>
      <w:r w:rsidRPr="00BA7CB4">
        <w:rPr>
          <w:rFonts w:ascii="Arial" w:hAnsi="Arial" w:cs="Arial"/>
        </w:rPr>
        <w:t>Being Accountable - Fundraisers should take responsibility for their actions, ensuring that their work is carried out in line with the </w:t>
      </w:r>
      <w:hyperlink r:id="rId20" w:history="1">
        <w:r w:rsidRPr="00BA7CB4">
          <w:rPr>
            <w:rFonts w:ascii="Arial" w:hAnsi="Arial" w:cs="Arial"/>
          </w:rPr>
          <w:t>Code of Fundraising Practice</w:t>
        </w:r>
      </w:hyperlink>
      <w:r w:rsidRPr="00BA7CB4">
        <w:rPr>
          <w:rFonts w:ascii="Arial" w:hAnsi="Arial" w:cs="Arial"/>
        </w:rPr>
        <w:t>.</w:t>
      </w:r>
    </w:p>
    <w:p w14:paraId="79BD6086" w14:textId="77777777" w:rsidR="00471779" w:rsidRPr="00BA7CB4" w:rsidRDefault="00471779" w:rsidP="00471779">
      <w:pPr>
        <w:pStyle w:val="ListParagraph"/>
        <w:jc w:val="both"/>
        <w:rPr>
          <w:rFonts w:ascii="Arial" w:hAnsi="Arial" w:cs="Arial"/>
        </w:rPr>
      </w:pPr>
    </w:p>
    <w:p w14:paraId="2C03E1BF" w14:textId="77777777" w:rsidR="000B5FA3" w:rsidRPr="00BA7CB4" w:rsidRDefault="000B5FA3" w:rsidP="000B5FA3">
      <w:pPr>
        <w:pStyle w:val="ListParagraph"/>
        <w:numPr>
          <w:ilvl w:val="0"/>
          <w:numId w:val="19"/>
        </w:numPr>
        <w:spacing w:after="0"/>
        <w:jc w:val="both"/>
        <w:outlineLvl w:val="2"/>
        <w:rPr>
          <w:rFonts w:ascii="Arial" w:eastAsia="Times New Roman" w:hAnsi="Arial" w:cs="Arial"/>
          <w:b/>
          <w:bCs/>
          <w:lang w:val="en" w:eastAsia="en-GB"/>
        </w:rPr>
      </w:pPr>
      <w:r w:rsidRPr="00BA7CB4">
        <w:rPr>
          <w:rFonts w:ascii="Arial" w:eastAsia="Times New Roman" w:hAnsi="Arial" w:cs="Arial"/>
          <w:b/>
          <w:bCs/>
          <w:lang w:val="en" w:eastAsia="en-GB"/>
        </w:rPr>
        <w:t>Identifying vulnerable people</w:t>
      </w:r>
    </w:p>
    <w:p w14:paraId="2BF8278B" w14:textId="77777777" w:rsidR="000B5FA3" w:rsidRPr="00BA7CB4" w:rsidRDefault="000B5FA3" w:rsidP="000B5FA3">
      <w:pPr>
        <w:pStyle w:val="ListParagraph"/>
        <w:spacing w:after="0"/>
        <w:jc w:val="both"/>
        <w:outlineLvl w:val="2"/>
        <w:rPr>
          <w:rFonts w:ascii="Arial" w:eastAsia="Times New Roman" w:hAnsi="Arial" w:cs="Arial"/>
          <w:b/>
          <w:bCs/>
          <w:lang w:val="en" w:eastAsia="en-GB"/>
        </w:rPr>
      </w:pPr>
    </w:p>
    <w:p w14:paraId="6A11BA16" w14:textId="77777777" w:rsidR="000B5FA3" w:rsidRPr="00BA7CB4" w:rsidRDefault="000B5FA3" w:rsidP="000B5FA3">
      <w:pPr>
        <w:autoSpaceDE w:val="0"/>
        <w:autoSpaceDN w:val="0"/>
        <w:adjustRightInd w:val="0"/>
        <w:jc w:val="both"/>
        <w:rPr>
          <w:rFonts w:ascii="Arial" w:hAnsi="Arial" w:cs="Arial"/>
          <w:b/>
          <w:i/>
          <w:sz w:val="22"/>
          <w:szCs w:val="22"/>
        </w:rPr>
      </w:pPr>
      <w:r w:rsidRPr="00BA7CB4">
        <w:rPr>
          <w:rFonts w:ascii="Arial" w:hAnsi="Arial" w:cs="Arial"/>
          <w:b/>
          <w:i/>
          <w:sz w:val="22"/>
          <w:szCs w:val="22"/>
        </w:rPr>
        <w:t>Who is a vulnerable adult?</w:t>
      </w:r>
    </w:p>
    <w:p w14:paraId="451CDFD8" w14:textId="77777777" w:rsidR="000B5FA3" w:rsidRPr="00BA7CB4" w:rsidRDefault="000B5FA3" w:rsidP="000B5FA3">
      <w:pPr>
        <w:autoSpaceDE w:val="0"/>
        <w:autoSpaceDN w:val="0"/>
        <w:adjustRightInd w:val="0"/>
        <w:jc w:val="both"/>
        <w:rPr>
          <w:rFonts w:ascii="Arial" w:hAnsi="Arial" w:cs="Arial"/>
          <w:bCs/>
          <w:i/>
          <w:sz w:val="22"/>
          <w:szCs w:val="22"/>
        </w:rPr>
      </w:pPr>
    </w:p>
    <w:p w14:paraId="7FC432FD" w14:textId="4B8D669E" w:rsidR="000B5FA3" w:rsidRPr="00BA7CB4" w:rsidRDefault="000B5FA3" w:rsidP="000B5FA3">
      <w:pPr>
        <w:autoSpaceDE w:val="0"/>
        <w:autoSpaceDN w:val="0"/>
        <w:adjustRightInd w:val="0"/>
        <w:jc w:val="both"/>
        <w:rPr>
          <w:rFonts w:ascii="Arial" w:hAnsi="Arial" w:cs="Arial"/>
          <w:sz w:val="22"/>
          <w:szCs w:val="22"/>
          <w:lang w:val="en" w:eastAsia="en-GB"/>
        </w:rPr>
      </w:pPr>
      <w:r w:rsidRPr="00BA7CB4">
        <w:rPr>
          <w:rFonts w:ascii="Arial" w:hAnsi="Arial" w:cs="Arial"/>
          <w:sz w:val="22"/>
          <w:szCs w:val="22"/>
        </w:rPr>
        <w:t xml:space="preserve">A vulnerable adult is any person aged 18 years or over who is, or may be, unable to take care of him or herself or who is unable to protect him or herself against significant harm or exploitation. With regards to fundraising, when we refer to a vulnerable adult we specifically refer to </w:t>
      </w:r>
      <w:r w:rsidRPr="00BA7CB4">
        <w:rPr>
          <w:rFonts w:ascii="Arial" w:hAnsi="Arial" w:cs="Arial"/>
          <w:sz w:val="22"/>
          <w:szCs w:val="22"/>
          <w:lang w:val="en" w:eastAsia="en-GB"/>
        </w:rPr>
        <w:t xml:space="preserve">those people who are lacking the ability, either temporarily or permanently, to make an informed decision about donating money to </w:t>
      </w:r>
      <w:r w:rsidR="000E70E9" w:rsidRPr="00BA7CB4">
        <w:rPr>
          <w:rFonts w:ascii="Arial" w:hAnsi="Arial" w:cs="Arial"/>
          <w:sz w:val="22"/>
          <w:szCs w:val="22"/>
          <w:lang w:val="en" w:eastAsia="en-GB"/>
        </w:rPr>
        <w:t>SNAPS.</w:t>
      </w:r>
    </w:p>
    <w:p w14:paraId="24E505BA" w14:textId="77777777" w:rsidR="000B5FA3" w:rsidRPr="00BA7CB4" w:rsidRDefault="000B5FA3" w:rsidP="000B5FA3">
      <w:pPr>
        <w:autoSpaceDE w:val="0"/>
        <w:autoSpaceDN w:val="0"/>
        <w:adjustRightInd w:val="0"/>
        <w:jc w:val="both"/>
        <w:rPr>
          <w:rFonts w:ascii="Arial" w:hAnsi="Arial" w:cs="Arial"/>
          <w:sz w:val="22"/>
          <w:szCs w:val="22"/>
          <w:lang w:val="en" w:eastAsia="en-GB"/>
        </w:rPr>
      </w:pPr>
    </w:p>
    <w:p w14:paraId="0119871E" w14:textId="77777777" w:rsidR="000B5FA3" w:rsidRPr="00BA7CB4" w:rsidRDefault="000B5FA3" w:rsidP="000B5FA3">
      <w:pPr>
        <w:autoSpaceDE w:val="0"/>
        <w:autoSpaceDN w:val="0"/>
        <w:adjustRightInd w:val="0"/>
        <w:jc w:val="both"/>
        <w:rPr>
          <w:rFonts w:ascii="Arial" w:hAnsi="Arial" w:cs="Arial"/>
          <w:sz w:val="22"/>
          <w:szCs w:val="22"/>
          <w:lang w:val="en" w:eastAsia="en-GB"/>
        </w:rPr>
      </w:pPr>
      <w:r w:rsidRPr="00BA7CB4">
        <w:rPr>
          <w:rFonts w:ascii="Arial" w:hAnsi="Arial" w:cs="Arial"/>
          <w:sz w:val="22"/>
          <w:szCs w:val="22"/>
          <w:lang w:val="en" w:eastAsia="en-GB"/>
        </w:rPr>
        <w:t>Examples of indicators which could mean that an individual is in a vulnerable circumstance or needs additional support could include: </w:t>
      </w:r>
    </w:p>
    <w:p w14:paraId="4B613582" w14:textId="77777777" w:rsidR="000B5FA3" w:rsidRPr="00BA7CB4" w:rsidRDefault="000B5FA3" w:rsidP="000B5FA3">
      <w:pPr>
        <w:autoSpaceDE w:val="0"/>
        <w:autoSpaceDN w:val="0"/>
        <w:adjustRightInd w:val="0"/>
        <w:jc w:val="both"/>
        <w:rPr>
          <w:rFonts w:ascii="Arial" w:hAnsi="Arial" w:cs="Arial"/>
          <w:sz w:val="22"/>
          <w:szCs w:val="22"/>
          <w:lang w:val="en" w:eastAsia="en-GB"/>
        </w:rPr>
      </w:pPr>
    </w:p>
    <w:p w14:paraId="6B4E8B20"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Mental illness and mental capacity concerns  (both permanent and temporary conditions), including dementia and personality disorders</w:t>
      </w:r>
    </w:p>
    <w:p w14:paraId="3F3C3A32"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Significant physical illness</w:t>
      </w:r>
    </w:p>
    <w:p w14:paraId="0491557A"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Physical and sensory disability</w:t>
      </w:r>
    </w:p>
    <w:p w14:paraId="5688DD78"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Learning difficulties</w:t>
      </w:r>
    </w:p>
    <w:p w14:paraId="5BA52E9E"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Times of stress or anxiety (e.g. bereavement, redundancy)</w:t>
      </w:r>
    </w:p>
    <w:p w14:paraId="6AFA3E0F"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Financial vulnerability (where a gift from a donor may impact on their ability to sufficiently care for themselves or leave them in financial hardship)</w:t>
      </w:r>
    </w:p>
    <w:p w14:paraId="1D2BBD69"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Language barriers</w:t>
      </w:r>
    </w:p>
    <w:p w14:paraId="320E37A4"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Influence of alcohol or drugs</w:t>
      </w:r>
    </w:p>
    <w:p w14:paraId="667967E4" w14:textId="77777777" w:rsidR="000B5FA3" w:rsidRPr="00BA7CB4" w:rsidRDefault="000B5FA3" w:rsidP="000B5FA3">
      <w:pPr>
        <w:numPr>
          <w:ilvl w:val="0"/>
          <w:numId w:val="16"/>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Where people live (for example, in supported housing).</w:t>
      </w:r>
    </w:p>
    <w:p w14:paraId="5A938372" w14:textId="77777777" w:rsidR="000B5FA3" w:rsidRPr="00BA7CB4" w:rsidRDefault="000B5FA3" w:rsidP="000B5FA3">
      <w:pPr>
        <w:jc w:val="both"/>
        <w:rPr>
          <w:rFonts w:ascii="Arial" w:hAnsi="Arial" w:cs="Arial"/>
          <w:sz w:val="22"/>
          <w:szCs w:val="22"/>
          <w:lang w:val="en" w:eastAsia="en-GB"/>
        </w:rPr>
      </w:pPr>
    </w:p>
    <w:p w14:paraId="6826A2A6" w14:textId="77777777" w:rsidR="000B5FA3" w:rsidRPr="00BA7CB4" w:rsidRDefault="000B5FA3" w:rsidP="000B5FA3">
      <w:pPr>
        <w:jc w:val="both"/>
        <w:rPr>
          <w:rStyle w:val="A0"/>
          <w:rFonts w:ascii="Arial" w:hAnsi="Arial" w:cs="Arial"/>
          <w:color w:val="auto"/>
          <w:sz w:val="22"/>
          <w:szCs w:val="22"/>
        </w:rPr>
      </w:pPr>
      <w:r w:rsidRPr="00BA7CB4">
        <w:rPr>
          <w:rFonts w:ascii="Arial" w:hAnsi="Arial" w:cs="Arial"/>
          <w:sz w:val="22"/>
          <w:szCs w:val="22"/>
          <w:lang w:val="en" w:eastAsia="en-GB"/>
        </w:rPr>
        <w:t xml:space="preserve">It is not feasible to provide a comprehensive set of factors or characteristics which would enable fundraisers to always identify an individual who is in vulnerable circumstances however, below </w:t>
      </w:r>
      <w:r w:rsidRPr="00BA7CB4">
        <w:rPr>
          <w:rStyle w:val="A0"/>
          <w:rFonts w:ascii="Arial" w:hAnsi="Arial" w:cs="Arial"/>
          <w:color w:val="auto"/>
          <w:sz w:val="22"/>
          <w:szCs w:val="22"/>
        </w:rPr>
        <w:t>are a list of indicators or triggers which could signal that someone may be in a vulnerable circumstance or lack capacity:</w:t>
      </w:r>
    </w:p>
    <w:p w14:paraId="2D3AAC46" w14:textId="77777777" w:rsidR="000B5FA3" w:rsidRPr="00BA7CB4" w:rsidRDefault="000B5FA3" w:rsidP="000B5FA3">
      <w:pPr>
        <w:jc w:val="both"/>
        <w:rPr>
          <w:rStyle w:val="A0"/>
          <w:rFonts w:ascii="Arial" w:hAnsi="Arial" w:cs="Arial"/>
          <w:color w:val="auto"/>
          <w:sz w:val="22"/>
          <w:szCs w:val="22"/>
        </w:rPr>
      </w:pPr>
    </w:p>
    <w:p w14:paraId="3EEFB779"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Asking irrelevant and unrelated questions</w:t>
      </w:r>
    </w:p>
    <w:p w14:paraId="0D5E5FB9"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lastRenderedPageBreak/>
        <w:t>Responding in an irrational way to questions</w:t>
      </w:r>
    </w:p>
    <w:p w14:paraId="788AE99C"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Saying ‘yes’ or ‘no’ at times when it is clear they haven’t understood the meaning of what is being discussed.</w:t>
      </w:r>
    </w:p>
    <w:p w14:paraId="043108BA"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Unable to hear and understand what is being said</w:t>
      </w:r>
    </w:p>
    <w:p w14:paraId="68286F35"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Unable to read and understand the information they are provided with</w:t>
      </w:r>
    </w:p>
    <w:p w14:paraId="723F2176"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Displaying signs of forgetfulness</w:t>
      </w:r>
    </w:p>
    <w:p w14:paraId="7AF3AA91"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Displaying signs of ill-health like breathlessness or signs of exasperation or discontent.</w:t>
      </w:r>
    </w:p>
    <w:p w14:paraId="70E382DF"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Saying ‘I don’t usually do things like this, my husband/wife son/daughter takes care of it for me’</w:t>
      </w:r>
    </w:p>
    <w:p w14:paraId="63208B23" w14:textId="77777777" w:rsidR="000B5FA3" w:rsidRPr="00BA7CB4" w:rsidRDefault="000B5FA3" w:rsidP="000B5FA3">
      <w:pPr>
        <w:pStyle w:val="ListParagraph"/>
        <w:numPr>
          <w:ilvl w:val="0"/>
          <w:numId w:val="18"/>
        </w:numPr>
        <w:spacing w:after="0"/>
        <w:ind w:left="0"/>
        <w:jc w:val="both"/>
        <w:rPr>
          <w:rFonts w:ascii="Arial" w:eastAsia="Times New Roman" w:hAnsi="Arial" w:cs="Arial"/>
          <w:lang w:val="en" w:eastAsia="en-GB"/>
        </w:rPr>
      </w:pPr>
      <w:r w:rsidRPr="00BA7CB4">
        <w:rPr>
          <w:rFonts w:ascii="Arial" w:eastAsia="Times New Roman" w:hAnsi="Arial" w:cs="Arial"/>
          <w:lang w:val="en" w:eastAsia="en-GB"/>
        </w:rPr>
        <w:t>Having trouble remembering relevant information, for example forgetting that they are already a regular donor to that charity (e.g. have an existing Direct Debit), or have recently donated.</w:t>
      </w:r>
    </w:p>
    <w:p w14:paraId="33C3CDFA" w14:textId="77777777" w:rsidR="000B5FA3" w:rsidRPr="00BA7CB4" w:rsidRDefault="000B5FA3" w:rsidP="000B5FA3">
      <w:pPr>
        <w:jc w:val="both"/>
        <w:outlineLvl w:val="2"/>
        <w:rPr>
          <w:rFonts w:ascii="Arial" w:hAnsi="Arial" w:cs="Arial"/>
          <w:b/>
          <w:bCs/>
          <w:sz w:val="22"/>
          <w:szCs w:val="22"/>
          <w:lang w:val="en" w:eastAsia="en-GB"/>
        </w:rPr>
      </w:pPr>
    </w:p>
    <w:p w14:paraId="79C1D126" w14:textId="77777777" w:rsidR="000B5FA3" w:rsidRPr="00BA7CB4" w:rsidRDefault="000B5FA3" w:rsidP="000B5FA3">
      <w:pPr>
        <w:jc w:val="both"/>
        <w:outlineLvl w:val="2"/>
        <w:rPr>
          <w:rFonts w:ascii="Arial" w:hAnsi="Arial" w:cs="Arial"/>
          <w:b/>
          <w:bCs/>
          <w:sz w:val="22"/>
          <w:szCs w:val="22"/>
          <w:lang w:val="en" w:eastAsia="en-GB"/>
        </w:rPr>
      </w:pPr>
      <w:r w:rsidRPr="00BA7CB4">
        <w:rPr>
          <w:rFonts w:ascii="Arial" w:hAnsi="Arial" w:cs="Arial"/>
          <w:b/>
          <w:bCs/>
          <w:sz w:val="22"/>
          <w:szCs w:val="22"/>
          <w:lang w:val="en" w:eastAsia="en-GB"/>
        </w:rPr>
        <w:t>Written communications</w:t>
      </w:r>
    </w:p>
    <w:p w14:paraId="08A247EC" w14:textId="52463BEA"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t>We can at times identify vulnerable adults through written communications:</w:t>
      </w:r>
    </w:p>
    <w:p w14:paraId="6B756456" w14:textId="77777777" w:rsidR="00192AF9" w:rsidRPr="00BA7CB4" w:rsidRDefault="00192AF9" w:rsidP="000B5FA3">
      <w:pPr>
        <w:jc w:val="both"/>
        <w:rPr>
          <w:rFonts w:ascii="Arial" w:hAnsi="Arial" w:cs="Arial"/>
          <w:sz w:val="22"/>
          <w:szCs w:val="22"/>
          <w:lang w:val="en" w:eastAsia="en-GB"/>
        </w:rPr>
      </w:pPr>
    </w:p>
    <w:p w14:paraId="54ADE55A" w14:textId="77777777" w:rsidR="000B5FA3" w:rsidRPr="00BA7CB4" w:rsidRDefault="000B5FA3" w:rsidP="000B5FA3">
      <w:pPr>
        <w:numPr>
          <w:ilvl w:val="0"/>
          <w:numId w:val="17"/>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A supporter who has emailed or written to us to tell us they are permanently vulnerable (see earlier definitions)</w:t>
      </w:r>
    </w:p>
    <w:p w14:paraId="2E448583" w14:textId="77777777" w:rsidR="000B5FA3" w:rsidRPr="00BA7CB4" w:rsidRDefault="000B5FA3" w:rsidP="000B5FA3">
      <w:pPr>
        <w:numPr>
          <w:ilvl w:val="0"/>
          <w:numId w:val="17"/>
        </w:numPr>
        <w:spacing w:line="276" w:lineRule="auto"/>
        <w:ind w:left="0"/>
        <w:jc w:val="both"/>
        <w:rPr>
          <w:rFonts w:ascii="Arial" w:hAnsi="Arial" w:cs="Arial"/>
          <w:sz w:val="22"/>
          <w:szCs w:val="22"/>
          <w:lang w:val="en" w:eastAsia="en-GB"/>
        </w:rPr>
      </w:pPr>
      <w:r w:rsidRPr="00BA7CB4">
        <w:rPr>
          <w:rFonts w:ascii="Arial" w:hAnsi="Arial" w:cs="Arial"/>
          <w:sz w:val="22"/>
          <w:szCs w:val="22"/>
          <w:lang w:val="en" w:eastAsia="en-GB"/>
        </w:rPr>
        <w:t>Letters we receive from people where their thoughts and wishes are not clear or consistent.  </w:t>
      </w:r>
    </w:p>
    <w:p w14:paraId="15C2C7F0" w14:textId="77777777" w:rsidR="000B5FA3" w:rsidRPr="00BA7CB4" w:rsidRDefault="000B5FA3" w:rsidP="000B5FA3">
      <w:pPr>
        <w:jc w:val="both"/>
        <w:rPr>
          <w:rFonts w:ascii="Arial" w:hAnsi="Arial" w:cs="Arial"/>
          <w:sz w:val="22"/>
          <w:szCs w:val="22"/>
          <w:lang w:val="en" w:eastAsia="en-GB"/>
        </w:rPr>
      </w:pPr>
    </w:p>
    <w:p w14:paraId="6C7CF164" w14:textId="77777777" w:rsidR="000B5FA3" w:rsidRPr="00BA7CB4" w:rsidRDefault="000B5FA3" w:rsidP="000B5FA3">
      <w:pPr>
        <w:jc w:val="both"/>
        <w:outlineLvl w:val="2"/>
        <w:rPr>
          <w:rFonts w:ascii="Arial" w:hAnsi="Arial" w:cs="Arial"/>
          <w:b/>
          <w:bCs/>
          <w:sz w:val="22"/>
          <w:szCs w:val="22"/>
          <w:lang w:val="en" w:eastAsia="en-GB"/>
        </w:rPr>
      </w:pPr>
      <w:r w:rsidRPr="00BA7CB4">
        <w:rPr>
          <w:rFonts w:ascii="Arial" w:hAnsi="Arial" w:cs="Arial"/>
          <w:b/>
          <w:bCs/>
          <w:sz w:val="22"/>
          <w:szCs w:val="22"/>
          <w:lang w:val="en" w:eastAsia="en-GB"/>
        </w:rPr>
        <w:t xml:space="preserve">Family members / </w:t>
      </w:r>
      <w:proofErr w:type="spellStart"/>
      <w:r w:rsidRPr="00BA7CB4">
        <w:rPr>
          <w:rFonts w:ascii="Arial" w:hAnsi="Arial" w:cs="Arial"/>
          <w:b/>
          <w:bCs/>
          <w:sz w:val="22"/>
          <w:szCs w:val="22"/>
          <w:lang w:val="en" w:eastAsia="en-GB"/>
        </w:rPr>
        <w:t>carers</w:t>
      </w:r>
      <w:proofErr w:type="spellEnd"/>
    </w:p>
    <w:p w14:paraId="53785DA8" w14:textId="105C9E51"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t xml:space="preserve">We may also be alerted to a supporter being vulnerable by a family member or </w:t>
      </w:r>
      <w:proofErr w:type="spellStart"/>
      <w:r w:rsidRPr="00BA7CB4">
        <w:rPr>
          <w:rFonts w:ascii="Arial" w:hAnsi="Arial" w:cs="Arial"/>
          <w:sz w:val="22"/>
          <w:szCs w:val="22"/>
          <w:lang w:val="en" w:eastAsia="en-GB"/>
        </w:rPr>
        <w:t>carer</w:t>
      </w:r>
      <w:proofErr w:type="spellEnd"/>
      <w:r w:rsidRPr="00BA7CB4">
        <w:rPr>
          <w:rFonts w:ascii="Arial" w:hAnsi="Arial" w:cs="Arial"/>
          <w:sz w:val="22"/>
          <w:szCs w:val="22"/>
          <w:lang w:val="en" w:eastAsia="en-GB"/>
        </w:rPr>
        <w:t>. Where we are given this information we must work with the supporter and their family member/</w:t>
      </w:r>
      <w:proofErr w:type="spellStart"/>
      <w:r w:rsidRPr="00BA7CB4">
        <w:rPr>
          <w:rFonts w:ascii="Arial" w:hAnsi="Arial" w:cs="Arial"/>
          <w:sz w:val="22"/>
          <w:szCs w:val="22"/>
          <w:lang w:val="en" w:eastAsia="en-GB"/>
        </w:rPr>
        <w:t>carer</w:t>
      </w:r>
      <w:proofErr w:type="spellEnd"/>
      <w:r w:rsidRPr="00BA7CB4">
        <w:rPr>
          <w:rFonts w:ascii="Arial" w:hAnsi="Arial" w:cs="Arial"/>
          <w:sz w:val="22"/>
          <w:szCs w:val="22"/>
          <w:lang w:val="en" w:eastAsia="en-GB"/>
        </w:rPr>
        <w:t xml:space="preserve"> if appropriate/depending on circumstances) to </w:t>
      </w:r>
      <w:r w:rsidR="00A41017" w:rsidRPr="00BA7CB4">
        <w:rPr>
          <w:rFonts w:ascii="Arial" w:hAnsi="Arial" w:cs="Arial"/>
          <w:sz w:val="22"/>
          <w:szCs w:val="22"/>
          <w:lang w:val="en" w:eastAsia="en-GB"/>
        </w:rPr>
        <w:t xml:space="preserve">update the individual’s communication </w:t>
      </w:r>
      <w:r w:rsidR="00703505" w:rsidRPr="00BA7CB4">
        <w:rPr>
          <w:rFonts w:ascii="Arial" w:hAnsi="Arial" w:cs="Arial"/>
          <w:sz w:val="22"/>
          <w:szCs w:val="22"/>
          <w:lang w:val="en" w:eastAsia="en-GB"/>
        </w:rPr>
        <w:t>preferences</w:t>
      </w:r>
      <w:r w:rsidR="00EF2E16" w:rsidRPr="00BA7CB4">
        <w:rPr>
          <w:rFonts w:ascii="Arial" w:hAnsi="Arial" w:cs="Arial"/>
          <w:sz w:val="22"/>
          <w:szCs w:val="22"/>
          <w:lang w:val="en" w:eastAsia="en-GB"/>
        </w:rPr>
        <w:t xml:space="preserve"> and record these on the </w:t>
      </w:r>
      <w:r w:rsidRPr="00BA7CB4">
        <w:rPr>
          <w:rFonts w:ascii="Arial" w:hAnsi="Arial" w:cs="Arial"/>
          <w:sz w:val="22"/>
          <w:szCs w:val="22"/>
          <w:lang w:val="en" w:eastAsia="en-GB"/>
        </w:rPr>
        <w:t xml:space="preserve">individual’s </w:t>
      </w:r>
      <w:proofErr w:type="spellStart"/>
      <w:r w:rsidRPr="00BA7CB4">
        <w:rPr>
          <w:rFonts w:ascii="Arial" w:hAnsi="Arial" w:cs="Arial"/>
          <w:sz w:val="22"/>
          <w:szCs w:val="22"/>
          <w:lang w:val="en" w:eastAsia="en-GB"/>
        </w:rPr>
        <w:t>Donor</w:t>
      </w:r>
      <w:r w:rsidR="00BF4893" w:rsidRPr="00BA7CB4">
        <w:rPr>
          <w:rFonts w:ascii="Arial" w:hAnsi="Arial" w:cs="Arial"/>
          <w:sz w:val="22"/>
          <w:szCs w:val="22"/>
          <w:lang w:val="en" w:eastAsia="en-GB"/>
        </w:rPr>
        <w:t>f</w:t>
      </w:r>
      <w:r w:rsidR="00EF2E16" w:rsidRPr="00BA7CB4">
        <w:rPr>
          <w:rFonts w:ascii="Arial" w:hAnsi="Arial" w:cs="Arial"/>
          <w:sz w:val="22"/>
          <w:szCs w:val="22"/>
          <w:lang w:val="en" w:eastAsia="en-GB"/>
        </w:rPr>
        <w:t>y</w:t>
      </w:r>
      <w:proofErr w:type="spellEnd"/>
      <w:r w:rsidR="00EF2E16" w:rsidRPr="00BA7CB4">
        <w:rPr>
          <w:rFonts w:ascii="Arial" w:hAnsi="Arial" w:cs="Arial"/>
          <w:sz w:val="22"/>
          <w:szCs w:val="22"/>
          <w:lang w:val="en" w:eastAsia="en-GB"/>
        </w:rPr>
        <w:t xml:space="preserve"> </w:t>
      </w:r>
      <w:r w:rsidRPr="00BA7CB4">
        <w:rPr>
          <w:rFonts w:ascii="Arial" w:hAnsi="Arial" w:cs="Arial"/>
          <w:sz w:val="22"/>
          <w:szCs w:val="22"/>
          <w:lang w:val="en" w:eastAsia="en-GB"/>
        </w:rPr>
        <w:t>record</w:t>
      </w:r>
      <w:r w:rsidR="00EF2E16" w:rsidRPr="00BA7CB4">
        <w:rPr>
          <w:rFonts w:ascii="Arial" w:hAnsi="Arial" w:cs="Arial"/>
          <w:sz w:val="22"/>
          <w:szCs w:val="22"/>
          <w:lang w:val="en" w:eastAsia="en-GB"/>
        </w:rPr>
        <w:t xml:space="preserve">. Ensuring these preferences are </w:t>
      </w:r>
      <w:r w:rsidR="00703505" w:rsidRPr="00BA7CB4">
        <w:rPr>
          <w:rFonts w:ascii="Arial" w:hAnsi="Arial" w:cs="Arial"/>
          <w:sz w:val="22"/>
          <w:szCs w:val="22"/>
          <w:lang w:val="en" w:eastAsia="en-GB"/>
        </w:rPr>
        <w:t>always adhered to</w:t>
      </w:r>
      <w:r w:rsidRPr="00BA7CB4">
        <w:rPr>
          <w:rFonts w:ascii="Arial" w:hAnsi="Arial" w:cs="Arial"/>
          <w:sz w:val="22"/>
          <w:szCs w:val="22"/>
          <w:lang w:val="en" w:eastAsia="en-GB"/>
        </w:rPr>
        <w:t>.</w:t>
      </w:r>
    </w:p>
    <w:p w14:paraId="4BADDC3C" w14:textId="77777777" w:rsidR="000B5FA3" w:rsidRPr="00BA7CB4" w:rsidRDefault="000B5FA3" w:rsidP="000B5FA3">
      <w:pPr>
        <w:jc w:val="both"/>
        <w:rPr>
          <w:rFonts w:ascii="Arial" w:hAnsi="Arial" w:cs="Arial"/>
          <w:sz w:val="22"/>
          <w:szCs w:val="22"/>
          <w:lang w:val="en" w:eastAsia="en-GB"/>
        </w:rPr>
      </w:pPr>
    </w:p>
    <w:p w14:paraId="67E6BA58" w14:textId="77777777" w:rsidR="000B5FA3" w:rsidRPr="00BA7CB4" w:rsidRDefault="000B5FA3" w:rsidP="000B5FA3">
      <w:pPr>
        <w:autoSpaceDE w:val="0"/>
        <w:autoSpaceDN w:val="0"/>
        <w:adjustRightInd w:val="0"/>
        <w:jc w:val="both"/>
        <w:rPr>
          <w:rFonts w:ascii="Arial" w:hAnsi="Arial" w:cs="Arial"/>
          <w:bCs/>
          <w:sz w:val="22"/>
          <w:szCs w:val="22"/>
        </w:rPr>
      </w:pPr>
      <w:r w:rsidRPr="00BA7CB4">
        <w:rPr>
          <w:rFonts w:ascii="Arial" w:hAnsi="Arial" w:cs="Arial"/>
          <w:bCs/>
          <w:sz w:val="22"/>
          <w:szCs w:val="22"/>
        </w:rPr>
        <w:t xml:space="preserve">Examples of how a fundraiser can respond to the needs of an individual who may be vulnerable include: </w:t>
      </w:r>
    </w:p>
    <w:p w14:paraId="1987A5ED" w14:textId="77777777" w:rsidR="000B5FA3" w:rsidRPr="00BA7CB4" w:rsidRDefault="000B5FA3" w:rsidP="000B5FA3">
      <w:pPr>
        <w:autoSpaceDE w:val="0"/>
        <w:autoSpaceDN w:val="0"/>
        <w:adjustRightInd w:val="0"/>
        <w:jc w:val="both"/>
        <w:rPr>
          <w:rFonts w:ascii="Arial" w:hAnsi="Arial" w:cs="Arial"/>
          <w:sz w:val="22"/>
          <w:szCs w:val="22"/>
        </w:rPr>
      </w:pPr>
    </w:p>
    <w:p w14:paraId="03F5346B"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Talk in clear language, avoiding words and phrases that may be hard to </w:t>
      </w:r>
    </w:p>
    <w:p w14:paraId="70E88CA3"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understand (but avoid shouting) </w:t>
      </w:r>
    </w:p>
    <w:p w14:paraId="24684A05"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Repeat information </w:t>
      </w:r>
    </w:p>
    <w:p w14:paraId="4FEC5E95"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Try to reflect the terminology used by the donor which may help to increase/ </w:t>
      </w:r>
    </w:p>
    <w:p w14:paraId="39F55FE2"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speed up their understanding </w:t>
      </w:r>
    </w:p>
    <w:p w14:paraId="156C2E35"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Be patient and do not rush the individual </w:t>
      </w:r>
    </w:p>
    <w:p w14:paraId="72355735"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Provide alternative formats of fundraising materials (different language, </w:t>
      </w:r>
    </w:p>
    <w:p w14:paraId="035F6FB0"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accessible formats) </w:t>
      </w:r>
    </w:p>
    <w:p w14:paraId="7F4C67E9"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Be upfront and tell the person why you are communicating with them and check </w:t>
      </w:r>
    </w:p>
    <w:p w14:paraId="313B3F98"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they are happy to continue </w:t>
      </w:r>
    </w:p>
    <w:p w14:paraId="49037E10"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Ask if they would prefer to be contacted in a different form (email, letter) and </w:t>
      </w:r>
    </w:p>
    <w:p w14:paraId="26080F78"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offer to contact them at a different time </w:t>
      </w:r>
    </w:p>
    <w:p w14:paraId="1E463867"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Ask if they would like to talk to anybody else before making a decision </w:t>
      </w:r>
    </w:p>
    <w:p w14:paraId="06EE77AD" w14:textId="77777777" w:rsidR="000B5FA3" w:rsidRPr="00BA7CB4" w:rsidRDefault="000B5FA3" w:rsidP="000B5FA3">
      <w:pPr>
        <w:autoSpaceDE w:val="0"/>
        <w:autoSpaceDN w:val="0"/>
        <w:adjustRightInd w:val="0"/>
        <w:jc w:val="both"/>
        <w:rPr>
          <w:rFonts w:ascii="Arial" w:hAnsi="Arial" w:cs="Arial"/>
          <w:sz w:val="22"/>
          <w:szCs w:val="22"/>
        </w:rPr>
      </w:pPr>
      <w:r w:rsidRPr="00BA7CB4">
        <w:rPr>
          <w:rFonts w:ascii="Arial" w:hAnsi="Arial" w:cs="Arial"/>
          <w:bCs/>
          <w:sz w:val="22"/>
          <w:szCs w:val="22"/>
        </w:rPr>
        <w:t xml:space="preserve">• Check their understanding at relevant parts of the interaction and ask if there is </w:t>
      </w:r>
    </w:p>
    <w:p w14:paraId="0571DA6E" w14:textId="77777777" w:rsidR="000B5FA3" w:rsidRPr="00BA7CB4" w:rsidRDefault="000B5FA3" w:rsidP="000B5FA3">
      <w:pPr>
        <w:jc w:val="both"/>
        <w:rPr>
          <w:rFonts w:ascii="Arial" w:hAnsi="Arial" w:cs="Arial"/>
          <w:bCs/>
          <w:sz w:val="22"/>
          <w:szCs w:val="22"/>
        </w:rPr>
      </w:pPr>
      <w:r w:rsidRPr="00BA7CB4">
        <w:rPr>
          <w:rFonts w:ascii="Arial" w:hAnsi="Arial" w:cs="Arial"/>
          <w:bCs/>
          <w:sz w:val="22"/>
          <w:szCs w:val="22"/>
        </w:rPr>
        <w:t>anything that needs further explanation</w:t>
      </w:r>
    </w:p>
    <w:p w14:paraId="41C6115B" w14:textId="77777777" w:rsidR="000B5FA3" w:rsidRPr="00BA7CB4" w:rsidRDefault="000B5FA3" w:rsidP="000B5FA3">
      <w:pPr>
        <w:jc w:val="both"/>
        <w:rPr>
          <w:rFonts w:ascii="Arial" w:hAnsi="Arial" w:cs="Arial"/>
          <w:b/>
          <w:bCs/>
          <w:sz w:val="22"/>
          <w:szCs w:val="22"/>
          <w:lang w:val="en" w:eastAsia="en-GB"/>
        </w:rPr>
      </w:pPr>
    </w:p>
    <w:p w14:paraId="669499DC" w14:textId="77777777" w:rsidR="000B5FA3" w:rsidRPr="00BA7CB4" w:rsidRDefault="000B5FA3" w:rsidP="000B5FA3">
      <w:pPr>
        <w:pStyle w:val="ListParagraph"/>
        <w:numPr>
          <w:ilvl w:val="0"/>
          <w:numId w:val="19"/>
        </w:numPr>
        <w:spacing w:after="0"/>
        <w:jc w:val="both"/>
        <w:rPr>
          <w:rFonts w:ascii="Arial" w:eastAsia="Times New Roman" w:hAnsi="Arial" w:cs="Arial"/>
          <w:b/>
          <w:bCs/>
          <w:lang w:val="en" w:eastAsia="en-GB"/>
        </w:rPr>
      </w:pPr>
      <w:r w:rsidRPr="00BA7CB4">
        <w:rPr>
          <w:rFonts w:ascii="Arial" w:eastAsia="Times New Roman" w:hAnsi="Arial" w:cs="Arial"/>
          <w:b/>
          <w:bCs/>
          <w:lang w:val="en" w:eastAsia="en-GB"/>
        </w:rPr>
        <w:t>Appropriate actions if someone is identified as Vulnerable</w:t>
      </w:r>
    </w:p>
    <w:p w14:paraId="6DDF89E6" w14:textId="77777777" w:rsidR="000B5FA3" w:rsidRPr="00BA7CB4" w:rsidRDefault="000B5FA3" w:rsidP="000B5FA3">
      <w:pPr>
        <w:jc w:val="both"/>
        <w:rPr>
          <w:rFonts w:ascii="Arial" w:hAnsi="Arial" w:cs="Arial"/>
          <w:b/>
          <w:bCs/>
          <w:sz w:val="22"/>
          <w:szCs w:val="22"/>
          <w:lang w:val="en" w:eastAsia="en-GB"/>
        </w:rPr>
      </w:pPr>
    </w:p>
    <w:p w14:paraId="0A9731C7" w14:textId="3C30569E" w:rsidR="000B5FA3" w:rsidRPr="00BA7CB4" w:rsidRDefault="000B5FA3" w:rsidP="000B5FA3">
      <w:pPr>
        <w:jc w:val="both"/>
        <w:rPr>
          <w:rFonts w:ascii="Arial" w:hAnsi="Arial" w:cs="Arial"/>
          <w:bCs/>
          <w:sz w:val="22"/>
          <w:szCs w:val="22"/>
          <w:lang w:val="en" w:eastAsia="en-GB"/>
        </w:rPr>
      </w:pPr>
      <w:r w:rsidRPr="00BA7CB4">
        <w:rPr>
          <w:rFonts w:ascii="Arial" w:hAnsi="Arial" w:cs="Arial"/>
          <w:bCs/>
          <w:sz w:val="22"/>
          <w:szCs w:val="22"/>
          <w:lang w:val="en" w:eastAsia="en-GB"/>
        </w:rPr>
        <w:t xml:space="preserve">Should a </w:t>
      </w:r>
      <w:r w:rsidR="00AF6D2D" w:rsidRPr="00BA7CB4">
        <w:rPr>
          <w:rFonts w:ascii="Arial" w:hAnsi="Arial" w:cs="Arial"/>
          <w:bCs/>
          <w:sz w:val="22"/>
          <w:szCs w:val="22"/>
          <w:lang w:val="en" w:eastAsia="en-GB"/>
        </w:rPr>
        <w:t xml:space="preserve">SNAPS </w:t>
      </w:r>
      <w:r w:rsidRPr="00BA7CB4">
        <w:rPr>
          <w:rFonts w:ascii="Arial" w:hAnsi="Arial" w:cs="Arial"/>
          <w:bCs/>
          <w:sz w:val="22"/>
          <w:szCs w:val="22"/>
          <w:lang w:val="en" w:eastAsia="en-GB"/>
        </w:rPr>
        <w:t xml:space="preserve">staff </w:t>
      </w:r>
      <w:r w:rsidR="00AF6D2D" w:rsidRPr="00BA7CB4">
        <w:rPr>
          <w:rFonts w:ascii="Arial" w:hAnsi="Arial" w:cs="Arial"/>
          <w:bCs/>
          <w:sz w:val="22"/>
          <w:szCs w:val="22"/>
          <w:lang w:val="en" w:eastAsia="en-GB"/>
        </w:rPr>
        <w:t xml:space="preserve">member </w:t>
      </w:r>
      <w:r w:rsidRPr="00BA7CB4">
        <w:rPr>
          <w:rFonts w:ascii="Arial" w:hAnsi="Arial" w:cs="Arial"/>
          <w:bCs/>
          <w:sz w:val="22"/>
          <w:szCs w:val="22"/>
          <w:lang w:val="en" w:eastAsia="en-GB"/>
        </w:rPr>
        <w:t>or volunteer identify an individual as vulnerable or lacks the capacity to make a decision about their donation the donation must not be accepted (in accordance with the</w:t>
      </w:r>
      <w:r w:rsidR="00CF6BCF" w:rsidRPr="00BA7CB4">
        <w:rPr>
          <w:rFonts w:ascii="Arial" w:hAnsi="Arial" w:cs="Arial"/>
          <w:bCs/>
          <w:sz w:val="22"/>
          <w:szCs w:val="22"/>
          <w:lang w:val="en" w:eastAsia="en-GB"/>
        </w:rPr>
        <w:t xml:space="preserve"> Fundraising Regulator’s </w:t>
      </w:r>
      <w:r w:rsidRPr="00BA7CB4">
        <w:rPr>
          <w:rFonts w:ascii="Arial" w:hAnsi="Arial" w:cs="Arial"/>
          <w:bCs/>
          <w:sz w:val="22"/>
          <w:szCs w:val="22"/>
          <w:lang w:val="en" w:eastAsia="en-GB"/>
        </w:rPr>
        <w:t>guidance).</w:t>
      </w:r>
    </w:p>
    <w:p w14:paraId="4AE0A2D9" w14:textId="54F0E349"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lastRenderedPageBreak/>
        <w:t xml:space="preserve">If after a donation is taken </w:t>
      </w:r>
      <w:r w:rsidR="00AF6D2D" w:rsidRPr="00BA7CB4">
        <w:rPr>
          <w:rFonts w:ascii="Arial" w:hAnsi="Arial" w:cs="Arial"/>
          <w:sz w:val="22"/>
          <w:szCs w:val="22"/>
          <w:lang w:val="en" w:eastAsia="en-GB"/>
        </w:rPr>
        <w:t xml:space="preserve">SNAPS </w:t>
      </w:r>
      <w:r w:rsidRPr="00BA7CB4">
        <w:rPr>
          <w:rFonts w:ascii="Arial" w:hAnsi="Arial" w:cs="Arial"/>
          <w:sz w:val="22"/>
          <w:szCs w:val="22"/>
          <w:lang w:val="en" w:eastAsia="en-GB"/>
        </w:rPr>
        <w:t xml:space="preserve">receives evidence that the person lacked capacity to make the decision to donate, then the fundraiser should inform the senior fundraising </w:t>
      </w:r>
      <w:r w:rsidR="00AF6D2D" w:rsidRPr="00BA7CB4">
        <w:rPr>
          <w:rFonts w:ascii="Arial" w:hAnsi="Arial" w:cs="Arial"/>
          <w:sz w:val="22"/>
          <w:szCs w:val="22"/>
          <w:lang w:val="en" w:eastAsia="en-GB"/>
        </w:rPr>
        <w:t xml:space="preserve">manager </w:t>
      </w:r>
      <w:r w:rsidRPr="00BA7CB4">
        <w:rPr>
          <w:rFonts w:ascii="Arial" w:hAnsi="Arial" w:cs="Arial"/>
          <w:sz w:val="22"/>
          <w:szCs w:val="22"/>
          <w:lang w:val="en" w:eastAsia="en-GB"/>
        </w:rPr>
        <w:t>and arrangements should be made to return the donation because the original donation was invalid.</w:t>
      </w:r>
    </w:p>
    <w:p w14:paraId="35166119" w14:textId="6F1B3E6D" w:rsidR="000B5FA3" w:rsidRPr="00BA7CB4" w:rsidRDefault="000B5FA3" w:rsidP="00E267C0">
      <w:pPr>
        <w:jc w:val="both"/>
        <w:rPr>
          <w:rFonts w:ascii="Arial" w:hAnsi="Arial" w:cs="Arial"/>
          <w:sz w:val="22"/>
          <w:szCs w:val="22"/>
        </w:rPr>
      </w:pPr>
      <w:r w:rsidRPr="00BA7CB4">
        <w:rPr>
          <w:rFonts w:ascii="Arial" w:hAnsi="Arial" w:cs="Arial"/>
          <w:sz w:val="22"/>
          <w:szCs w:val="22"/>
        </w:rPr>
        <w:t xml:space="preserve">For a donation to be refused, or returned, </w:t>
      </w:r>
      <w:r w:rsidR="00346644" w:rsidRPr="00BA7CB4">
        <w:rPr>
          <w:rFonts w:ascii="Arial" w:hAnsi="Arial" w:cs="Arial"/>
          <w:sz w:val="22"/>
          <w:szCs w:val="22"/>
        </w:rPr>
        <w:t xml:space="preserve">SNAPS </w:t>
      </w:r>
      <w:r w:rsidRPr="00BA7CB4">
        <w:rPr>
          <w:rFonts w:ascii="Arial" w:hAnsi="Arial" w:cs="Arial"/>
          <w:sz w:val="22"/>
          <w:szCs w:val="22"/>
        </w:rPr>
        <w:t xml:space="preserve">must be reasonably satisfied that the damage caused by accepting the donation will outweigh the cash benefits. This should be judged on a </w:t>
      </w:r>
      <w:r w:rsidR="00346644" w:rsidRPr="00BA7CB4">
        <w:rPr>
          <w:rFonts w:ascii="Arial" w:hAnsi="Arial" w:cs="Arial"/>
          <w:sz w:val="22"/>
          <w:szCs w:val="22"/>
        </w:rPr>
        <w:t>case-by-case</w:t>
      </w:r>
      <w:r w:rsidRPr="00BA7CB4">
        <w:rPr>
          <w:rFonts w:ascii="Arial" w:hAnsi="Arial" w:cs="Arial"/>
          <w:sz w:val="22"/>
          <w:szCs w:val="22"/>
        </w:rPr>
        <w:t xml:space="preserve"> basis at the discretion of the senior fundraising </w:t>
      </w:r>
      <w:r w:rsidR="00346644" w:rsidRPr="00BA7CB4">
        <w:rPr>
          <w:rFonts w:ascii="Arial" w:hAnsi="Arial" w:cs="Arial"/>
          <w:sz w:val="22"/>
          <w:szCs w:val="22"/>
        </w:rPr>
        <w:t>manager.</w:t>
      </w:r>
    </w:p>
    <w:p w14:paraId="3697D83F" w14:textId="77777777" w:rsidR="000B5FA3" w:rsidRPr="00BA7CB4" w:rsidRDefault="000B5FA3" w:rsidP="000B5FA3">
      <w:pPr>
        <w:jc w:val="both"/>
        <w:rPr>
          <w:rFonts w:ascii="Arial" w:hAnsi="Arial" w:cs="Arial"/>
          <w:sz w:val="22"/>
          <w:szCs w:val="22"/>
        </w:rPr>
      </w:pPr>
      <w:r w:rsidRPr="00BA7CB4">
        <w:rPr>
          <w:rFonts w:ascii="Arial" w:hAnsi="Arial" w:cs="Arial"/>
          <w:sz w:val="22"/>
          <w:szCs w:val="22"/>
        </w:rPr>
        <w:t>If it is felt that there is a moral obligation to return a donation then there is scope for the Charity Commission to authorise a charity to refund a donation (section 106 Charities Act 2011). Further guidance is available from the Charity Commission.</w:t>
      </w:r>
    </w:p>
    <w:p w14:paraId="7A4FAC65" w14:textId="77777777" w:rsidR="000B5FA3" w:rsidRPr="00BA7CB4" w:rsidRDefault="000B5FA3" w:rsidP="000B5FA3">
      <w:pPr>
        <w:jc w:val="both"/>
        <w:rPr>
          <w:rFonts w:ascii="Arial" w:hAnsi="Arial" w:cs="Arial"/>
          <w:sz w:val="22"/>
          <w:szCs w:val="22"/>
        </w:rPr>
      </w:pPr>
    </w:p>
    <w:p w14:paraId="5D9591C8" w14:textId="1F472DEB" w:rsidR="000B5FA3" w:rsidRPr="00BA7CB4" w:rsidRDefault="000B5FA3" w:rsidP="000B5FA3">
      <w:pPr>
        <w:jc w:val="both"/>
        <w:rPr>
          <w:rFonts w:ascii="Arial" w:hAnsi="Arial" w:cs="Arial"/>
          <w:sz w:val="22"/>
          <w:szCs w:val="22"/>
          <w:lang w:val="en" w:eastAsia="en-GB"/>
        </w:rPr>
      </w:pPr>
      <w:r w:rsidRPr="00BA7CB4">
        <w:rPr>
          <w:rFonts w:ascii="Arial" w:hAnsi="Arial" w:cs="Arial"/>
          <w:sz w:val="22"/>
          <w:szCs w:val="22"/>
          <w:lang w:val="en" w:eastAsia="en-GB"/>
        </w:rPr>
        <w:t xml:space="preserve">Should a donor be identified as vulnerable this should be marked on their </w:t>
      </w:r>
      <w:proofErr w:type="spellStart"/>
      <w:r w:rsidRPr="00BA7CB4">
        <w:rPr>
          <w:rFonts w:ascii="Arial" w:hAnsi="Arial" w:cs="Arial"/>
          <w:sz w:val="22"/>
          <w:szCs w:val="22"/>
          <w:lang w:val="en" w:eastAsia="en-GB"/>
        </w:rPr>
        <w:t>Donor</w:t>
      </w:r>
      <w:r w:rsidR="00346644" w:rsidRPr="00BA7CB4">
        <w:rPr>
          <w:rFonts w:ascii="Arial" w:hAnsi="Arial" w:cs="Arial"/>
          <w:sz w:val="22"/>
          <w:szCs w:val="22"/>
          <w:lang w:val="en" w:eastAsia="en-GB"/>
        </w:rPr>
        <w:t>fy</w:t>
      </w:r>
      <w:proofErr w:type="spellEnd"/>
      <w:r w:rsidRPr="00BA7CB4">
        <w:rPr>
          <w:rFonts w:ascii="Arial" w:hAnsi="Arial" w:cs="Arial"/>
          <w:sz w:val="22"/>
          <w:szCs w:val="22"/>
          <w:lang w:val="en" w:eastAsia="en-GB"/>
        </w:rPr>
        <w:t xml:space="preserve"> record and actions taken to ensure this individual is not solicited for any future donations.</w:t>
      </w:r>
    </w:p>
    <w:p w14:paraId="378BA55B" w14:textId="035352C7" w:rsidR="008D5233" w:rsidRPr="00BA7CB4" w:rsidRDefault="008D5233" w:rsidP="000B5FA3">
      <w:pPr>
        <w:jc w:val="both"/>
        <w:rPr>
          <w:rFonts w:ascii="Arial" w:hAnsi="Arial" w:cs="Arial"/>
          <w:sz w:val="22"/>
          <w:szCs w:val="22"/>
          <w:lang w:val="en" w:eastAsia="en-GB"/>
        </w:rPr>
      </w:pPr>
    </w:p>
    <w:p w14:paraId="7685D4B8" w14:textId="1B8A5B28" w:rsidR="008D5233" w:rsidRPr="00BA7CB4" w:rsidRDefault="008D5233" w:rsidP="000B5FA3">
      <w:pPr>
        <w:pStyle w:val="ListParagraph"/>
        <w:numPr>
          <w:ilvl w:val="0"/>
          <w:numId w:val="19"/>
        </w:numPr>
        <w:jc w:val="both"/>
        <w:rPr>
          <w:rFonts w:ascii="Arial" w:hAnsi="Arial" w:cs="Arial"/>
          <w:b/>
          <w:bCs/>
          <w:lang w:val="en" w:eastAsia="en-GB"/>
        </w:rPr>
      </w:pPr>
      <w:r w:rsidRPr="00BA7CB4">
        <w:rPr>
          <w:rFonts w:ascii="Arial" w:hAnsi="Arial" w:cs="Arial"/>
          <w:b/>
          <w:bCs/>
          <w:lang w:val="en" w:eastAsia="en-GB"/>
        </w:rPr>
        <w:t>Identifying an individual under 1</w:t>
      </w:r>
      <w:r w:rsidR="00033471" w:rsidRPr="00BA7CB4">
        <w:rPr>
          <w:rFonts w:ascii="Arial" w:hAnsi="Arial" w:cs="Arial"/>
          <w:b/>
          <w:bCs/>
          <w:lang w:val="en" w:eastAsia="en-GB"/>
        </w:rPr>
        <w:t>8</w:t>
      </w:r>
    </w:p>
    <w:p w14:paraId="12AD6D4D" w14:textId="21227F52" w:rsidR="008D5233" w:rsidRPr="00BA7CB4" w:rsidRDefault="008D5233" w:rsidP="008D5233">
      <w:pPr>
        <w:pStyle w:val="Standard"/>
        <w:spacing w:after="0"/>
        <w:rPr>
          <w:rFonts w:ascii="Arial" w:hAnsi="Arial" w:cs="Arial"/>
        </w:rPr>
      </w:pPr>
      <w:r w:rsidRPr="00BA7CB4">
        <w:rPr>
          <w:rFonts w:ascii="Arial" w:hAnsi="Arial" w:cs="Arial"/>
        </w:rPr>
        <w:t xml:space="preserve">It is the responsibility of all staff and volunteers working on behalf of </w:t>
      </w:r>
      <w:r w:rsidR="00E0528D" w:rsidRPr="00BA7CB4">
        <w:rPr>
          <w:rFonts w:ascii="Arial" w:hAnsi="Arial" w:cs="Arial"/>
        </w:rPr>
        <w:t xml:space="preserve">SNAPS </w:t>
      </w:r>
      <w:r w:rsidRPr="00BA7CB4">
        <w:rPr>
          <w:rFonts w:ascii="Arial" w:hAnsi="Arial" w:cs="Arial"/>
        </w:rPr>
        <w:t>to ensure every effort is made not to solicit donations from under 18’s.  If a team member is in any doubt about an individual’s age they must ask for proof.</w:t>
      </w:r>
    </w:p>
    <w:p w14:paraId="14DCB196" w14:textId="06A7EB1D" w:rsidR="008D5233" w:rsidRPr="00BA7CB4" w:rsidRDefault="008D5233" w:rsidP="008D5233">
      <w:pPr>
        <w:pStyle w:val="Standard"/>
        <w:spacing w:after="0"/>
        <w:rPr>
          <w:rFonts w:ascii="Arial" w:hAnsi="Arial" w:cs="Arial"/>
        </w:rPr>
      </w:pPr>
      <w:r w:rsidRPr="00BA7CB4">
        <w:rPr>
          <w:rFonts w:ascii="Arial" w:hAnsi="Arial" w:cs="Arial"/>
        </w:rPr>
        <w:t xml:space="preserve">An applicant’s date of birth will be requested on all printed registration forms and on the website.  </w:t>
      </w:r>
      <w:r w:rsidR="00817139" w:rsidRPr="00BA7CB4">
        <w:rPr>
          <w:rFonts w:ascii="Arial" w:hAnsi="Arial" w:cs="Arial"/>
        </w:rPr>
        <w:t>Should</w:t>
      </w:r>
      <w:r w:rsidRPr="00BA7CB4">
        <w:rPr>
          <w:rFonts w:ascii="Arial" w:hAnsi="Arial" w:cs="Arial"/>
        </w:rPr>
        <w:t xml:space="preserve"> face to face sales </w:t>
      </w:r>
      <w:r w:rsidR="00817139" w:rsidRPr="00BA7CB4">
        <w:rPr>
          <w:rFonts w:ascii="Arial" w:hAnsi="Arial" w:cs="Arial"/>
        </w:rPr>
        <w:t xml:space="preserve">be </w:t>
      </w:r>
      <w:r w:rsidR="00CF59AF" w:rsidRPr="00BA7CB4">
        <w:rPr>
          <w:rFonts w:ascii="Arial" w:hAnsi="Arial" w:cs="Arial"/>
        </w:rPr>
        <w:t xml:space="preserve">active </w:t>
      </w:r>
      <w:r w:rsidRPr="00BA7CB4">
        <w:rPr>
          <w:rFonts w:ascii="Arial" w:hAnsi="Arial" w:cs="Arial"/>
        </w:rPr>
        <w:t xml:space="preserve">the applicant’s date of birth </w:t>
      </w:r>
      <w:r w:rsidR="00CF59AF" w:rsidRPr="00BA7CB4">
        <w:rPr>
          <w:rFonts w:ascii="Arial" w:hAnsi="Arial" w:cs="Arial"/>
        </w:rPr>
        <w:t xml:space="preserve">should </w:t>
      </w:r>
      <w:r w:rsidRPr="00BA7CB4">
        <w:rPr>
          <w:rFonts w:ascii="Arial" w:hAnsi="Arial" w:cs="Arial"/>
        </w:rPr>
        <w:t>be requested and</w:t>
      </w:r>
      <w:r w:rsidR="00EC7861" w:rsidRPr="00BA7CB4">
        <w:rPr>
          <w:rFonts w:ascii="Arial" w:hAnsi="Arial" w:cs="Arial"/>
        </w:rPr>
        <w:t xml:space="preserve"> SNAPS </w:t>
      </w:r>
      <w:r w:rsidRPr="00BA7CB4">
        <w:rPr>
          <w:rFonts w:ascii="Arial" w:hAnsi="Arial" w:cs="Arial"/>
        </w:rPr>
        <w:t>representatives reserve the right to request evidence</w:t>
      </w:r>
      <w:r w:rsidR="001C6AF1" w:rsidRPr="00BA7CB4">
        <w:rPr>
          <w:rFonts w:ascii="Arial" w:hAnsi="Arial" w:cs="Arial"/>
        </w:rPr>
        <w:t xml:space="preserve"> of age</w:t>
      </w:r>
      <w:r w:rsidR="00EC7861" w:rsidRPr="00BA7CB4">
        <w:rPr>
          <w:rFonts w:ascii="Arial" w:hAnsi="Arial" w:cs="Arial"/>
        </w:rPr>
        <w:t xml:space="preserve">/ a valid </w:t>
      </w:r>
      <w:r w:rsidR="001C6AF1" w:rsidRPr="00BA7CB4">
        <w:rPr>
          <w:rFonts w:ascii="Arial" w:hAnsi="Arial" w:cs="Arial"/>
        </w:rPr>
        <w:t xml:space="preserve">ID </w:t>
      </w:r>
      <w:r w:rsidRPr="00BA7CB4">
        <w:rPr>
          <w:rFonts w:ascii="Arial" w:hAnsi="Arial" w:cs="Arial"/>
        </w:rPr>
        <w:t xml:space="preserve">at their discretion. </w:t>
      </w:r>
    </w:p>
    <w:p w14:paraId="1180EC67" w14:textId="413CB451" w:rsidR="008D5233" w:rsidRPr="00BA7CB4" w:rsidRDefault="001C6AF1" w:rsidP="008D5233">
      <w:pPr>
        <w:pStyle w:val="Standard"/>
        <w:spacing w:after="0"/>
        <w:rPr>
          <w:rFonts w:ascii="Arial" w:hAnsi="Arial" w:cs="Arial"/>
        </w:rPr>
      </w:pPr>
      <w:r w:rsidRPr="00BA7CB4">
        <w:rPr>
          <w:rFonts w:ascii="Arial" w:hAnsi="Arial" w:cs="Arial"/>
        </w:rPr>
        <w:t xml:space="preserve">Should a transaction take place over the phone, </w:t>
      </w:r>
      <w:r w:rsidR="008D5233" w:rsidRPr="00BA7CB4">
        <w:rPr>
          <w:rFonts w:ascii="Arial" w:hAnsi="Arial" w:cs="Arial"/>
        </w:rPr>
        <w:t>the applicant’s date of birth will be requested and if the representative is in any doubt the individual they are speaking to is under 18, they may ask the individual to provide ID.</w:t>
      </w:r>
    </w:p>
    <w:p w14:paraId="19F9E963" w14:textId="07C2A39B" w:rsidR="008D5233" w:rsidRPr="00BA7CB4" w:rsidRDefault="008D5233" w:rsidP="008D5233">
      <w:pPr>
        <w:pStyle w:val="Standard"/>
        <w:spacing w:after="0"/>
        <w:rPr>
          <w:rFonts w:ascii="Arial" w:hAnsi="Arial" w:cs="Arial"/>
        </w:rPr>
      </w:pPr>
      <w:r w:rsidRPr="00BA7CB4">
        <w:rPr>
          <w:rFonts w:ascii="Arial" w:hAnsi="Arial" w:cs="Arial"/>
        </w:rPr>
        <w:t>If in doubt</w:t>
      </w:r>
      <w:r w:rsidR="001C6AF1" w:rsidRPr="00BA7CB4">
        <w:rPr>
          <w:rFonts w:ascii="Arial" w:hAnsi="Arial" w:cs="Arial"/>
        </w:rPr>
        <w:t xml:space="preserve"> </w:t>
      </w:r>
      <w:r w:rsidRPr="00BA7CB4">
        <w:rPr>
          <w:rFonts w:ascii="Arial" w:hAnsi="Arial" w:cs="Arial"/>
        </w:rPr>
        <w:t xml:space="preserve">staff will take all reasonable steps to verify a person’s age and if this is not possible </w:t>
      </w:r>
      <w:r w:rsidR="001C6AF1" w:rsidRPr="00BA7CB4">
        <w:rPr>
          <w:rFonts w:ascii="Arial" w:hAnsi="Arial" w:cs="Arial"/>
        </w:rPr>
        <w:t xml:space="preserve">SNAPS </w:t>
      </w:r>
      <w:r w:rsidRPr="00BA7CB4">
        <w:rPr>
          <w:rFonts w:ascii="Arial" w:hAnsi="Arial" w:cs="Arial"/>
        </w:rPr>
        <w:t xml:space="preserve">reserve the right to refuse to engage in fundraising activity and to store </w:t>
      </w:r>
      <w:r w:rsidR="005A4FA3" w:rsidRPr="00BA7CB4">
        <w:rPr>
          <w:rFonts w:ascii="Arial" w:hAnsi="Arial" w:cs="Arial"/>
        </w:rPr>
        <w:t>an</w:t>
      </w:r>
      <w:r w:rsidRPr="00BA7CB4">
        <w:rPr>
          <w:rFonts w:ascii="Arial" w:hAnsi="Arial" w:cs="Arial"/>
        </w:rPr>
        <w:t xml:space="preserve"> individual’s data. </w:t>
      </w:r>
    </w:p>
    <w:p w14:paraId="45173250" w14:textId="77777777" w:rsidR="008D5233" w:rsidRPr="00BA7CB4" w:rsidRDefault="008D5233" w:rsidP="008D5233">
      <w:pPr>
        <w:pStyle w:val="Standard"/>
        <w:spacing w:after="0"/>
        <w:rPr>
          <w:rFonts w:ascii="Arial" w:hAnsi="Arial" w:cs="Arial"/>
          <w:b/>
        </w:rPr>
      </w:pPr>
    </w:p>
    <w:p w14:paraId="25F211EA" w14:textId="5D2455EB" w:rsidR="008D5233" w:rsidRPr="00BA7CB4" w:rsidRDefault="008D5233" w:rsidP="005A4FA3">
      <w:pPr>
        <w:pStyle w:val="Standard"/>
        <w:numPr>
          <w:ilvl w:val="0"/>
          <w:numId w:val="19"/>
        </w:numPr>
        <w:spacing w:after="0"/>
        <w:rPr>
          <w:rFonts w:ascii="Arial" w:hAnsi="Arial" w:cs="Arial"/>
          <w:b/>
        </w:rPr>
      </w:pPr>
      <w:r w:rsidRPr="00BA7CB4">
        <w:rPr>
          <w:rFonts w:ascii="Arial" w:hAnsi="Arial" w:cs="Arial"/>
          <w:b/>
        </w:rPr>
        <w:t>Supporting an individual under 18/Child or Young Person (CYP)</w:t>
      </w:r>
    </w:p>
    <w:p w14:paraId="47245995" w14:textId="77777777" w:rsidR="00CC2CC9" w:rsidRPr="00BA7CB4" w:rsidRDefault="00CC2CC9" w:rsidP="008D5233">
      <w:pPr>
        <w:pStyle w:val="Standard"/>
        <w:spacing w:after="0"/>
        <w:rPr>
          <w:rFonts w:ascii="Arial" w:hAnsi="Arial" w:cs="Arial"/>
          <w:b/>
        </w:rPr>
      </w:pPr>
    </w:p>
    <w:p w14:paraId="1242F50E" w14:textId="4939BD6A" w:rsidR="008D5233" w:rsidRPr="00BA7CB4" w:rsidRDefault="008D5233" w:rsidP="008D5233">
      <w:pPr>
        <w:pStyle w:val="Standard"/>
        <w:spacing w:after="0"/>
        <w:rPr>
          <w:rFonts w:ascii="Arial" w:hAnsi="Arial" w:cs="Arial"/>
        </w:rPr>
      </w:pPr>
      <w:r w:rsidRPr="00BA7CB4">
        <w:rPr>
          <w:rFonts w:ascii="Arial" w:hAnsi="Arial" w:cs="Arial"/>
        </w:rPr>
        <w:t xml:space="preserve">When a CYP wishes to fundraise for </w:t>
      </w:r>
      <w:r w:rsidR="009C2D64" w:rsidRPr="00BA7CB4">
        <w:rPr>
          <w:rFonts w:ascii="Arial" w:hAnsi="Arial" w:cs="Arial"/>
        </w:rPr>
        <w:t>SNAPS</w:t>
      </w:r>
      <w:r w:rsidRPr="00BA7CB4">
        <w:rPr>
          <w:rFonts w:ascii="Arial" w:hAnsi="Arial" w:cs="Arial"/>
        </w:rPr>
        <w:t xml:space="preserve">, parental consent must be gained in order for their fundraising to go ahead. If they telephone or email to enquire about fundraising, parent or guardian </w:t>
      </w:r>
      <w:r w:rsidR="009C2D64" w:rsidRPr="00BA7CB4">
        <w:rPr>
          <w:rFonts w:ascii="Arial" w:hAnsi="Arial" w:cs="Arial"/>
        </w:rPr>
        <w:t>contact details should be requested</w:t>
      </w:r>
      <w:r w:rsidRPr="00BA7CB4">
        <w:rPr>
          <w:rFonts w:ascii="Arial" w:hAnsi="Arial" w:cs="Arial"/>
        </w:rPr>
        <w:t xml:space="preserve"> to </w:t>
      </w:r>
      <w:r w:rsidR="009C2D64" w:rsidRPr="00BA7CB4">
        <w:rPr>
          <w:rFonts w:ascii="Arial" w:hAnsi="Arial" w:cs="Arial"/>
        </w:rPr>
        <w:t>gain consent.</w:t>
      </w:r>
    </w:p>
    <w:p w14:paraId="0C7C34F5" w14:textId="3711DD4B" w:rsidR="00E970DF" w:rsidRPr="00BA7CB4" w:rsidRDefault="00DD30F7" w:rsidP="008D5233">
      <w:pPr>
        <w:pStyle w:val="Standard"/>
        <w:spacing w:after="0"/>
        <w:rPr>
          <w:rFonts w:ascii="Arial" w:hAnsi="Arial" w:cs="Arial"/>
        </w:rPr>
      </w:pPr>
      <w:r w:rsidRPr="00BA7CB4">
        <w:rPr>
          <w:rFonts w:ascii="Arial" w:hAnsi="Arial" w:cs="Arial"/>
        </w:rPr>
        <w:t xml:space="preserve">SNAPS should not store the </w:t>
      </w:r>
      <w:r w:rsidR="00022198" w:rsidRPr="00BA7CB4">
        <w:rPr>
          <w:rFonts w:ascii="Arial" w:hAnsi="Arial" w:cs="Arial"/>
        </w:rPr>
        <w:t xml:space="preserve">fundraising/marketing </w:t>
      </w:r>
      <w:r w:rsidRPr="00BA7CB4">
        <w:rPr>
          <w:rFonts w:ascii="Arial" w:hAnsi="Arial" w:cs="Arial"/>
        </w:rPr>
        <w:t>data of anyone under the age of 1</w:t>
      </w:r>
      <w:r w:rsidR="00CE392A" w:rsidRPr="00BA7CB4">
        <w:rPr>
          <w:rFonts w:ascii="Arial" w:hAnsi="Arial" w:cs="Arial"/>
        </w:rPr>
        <w:t>6</w:t>
      </w:r>
      <w:r w:rsidRPr="00BA7CB4">
        <w:rPr>
          <w:rFonts w:ascii="Arial" w:hAnsi="Arial" w:cs="Arial"/>
        </w:rPr>
        <w:t xml:space="preserve"> without explicit consent from a parent or guardian</w:t>
      </w:r>
      <w:r w:rsidR="00FB37A4" w:rsidRPr="00BA7CB4">
        <w:rPr>
          <w:rFonts w:ascii="Arial" w:hAnsi="Arial" w:cs="Arial"/>
        </w:rPr>
        <w:t xml:space="preserve">. A signed copy of consent should be saved and linked to the relevant </w:t>
      </w:r>
      <w:proofErr w:type="spellStart"/>
      <w:r w:rsidR="00FB37A4" w:rsidRPr="00BA7CB4">
        <w:rPr>
          <w:rFonts w:ascii="Arial" w:hAnsi="Arial" w:cs="Arial"/>
        </w:rPr>
        <w:t>Donorfy</w:t>
      </w:r>
      <w:proofErr w:type="spellEnd"/>
      <w:r w:rsidR="00FB37A4" w:rsidRPr="00BA7CB4">
        <w:rPr>
          <w:rFonts w:ascii="Arial" w:hAnsi="Arial" w:cs="Arial"/>
        </w:rPr>
        <w:t xml:space="preserve"> record.</w:t>
      </w:r>
      <w:r w:rsidR="00022198" w:rsidRPr="00BA7CB4">
        <w:rPr>
          <w:rFonts w:ascii="Arial" w:hAnsi="Arial" w:cs="Arial"/>
        </w:rPr>
        <w:t xml:space="preserve"> (It is noted that CYP data is stored on Charity Log for the purposes of accessing SNAPS services.)</w:t>
      </w:r>
    </w:p>
    <w:p w14:paraId="5FAF01CF" w14:textId="581F5BF7" w:rsidR="008D5233" w:rsidRPr="00BA7CB4" w:rsidRDefault="008D5233" w:rsidP="008D5233">
      <w:pPr>
        <w:pStyle w:val="Standard"/>
        <w:spacing w:after="0"/>
        <w:rPr>
          <w:rFonts w:ascii="Arial" w:hAnsi="Arial" w:cs="Arial"/>
        </w:rPr>
      </w:pPr>
      <w:r w:rsidRPr="00BA7CB4">
        <w:rPr>
          <w:rFonts w:ascii="Arial" w:hAnsi="Arial" w:cs="Arial"/>
        </w:rPr>
        <w:t xml:space="preserve">There will be instances in which </w:t>
      </w:r>
      <w:r w:rsidR="00E970DF" w:rsidRPr="00BA7CB4">
        <w:rPr>
          <w:rFonts w:ascii="Arial" w:hAnsi="Arial" w:cs="Arial"/>
        </w:rPr>
        <w:t>the</w:t>
      </w:r>
      <w:r w:rsidRPr="00BA7CB4">
        <w:rPr>
          <w:rFonts w:ascii="Arial" w:hAnsi="Arial" w:cs="Arial"/>
        </w:rPr>
        <w:t xml:space="preserve"> age of a young person may only come to light further down the line. For example, if they set up a</w:t>
      </w:r>
      <w:r w:rsidR="00E24D61" w:rsidRPr="00BA7CB4">
        <w:rPr>
          <w:rFonts w:ascii="Arial" w:hAnsi="Arial" w:cs="Arial"/>
        </w:rPr>
        <w:t xml:space="preserve">n online fundraising </w:t>
      </w:r>
      <w:r w:rsidRPr="00BA7CB4">
        <w:rPr>
          <w:rFonts w:ascii="Arial" w:hAnsi="Arial" w:cs="Arial"/>
        </w:rPr>
        <w:t xml:space="preserve">page we </w:t>
      </w:r>
      <w:r w:rsidR="00E24D61" w:rsidRPr="00BA7CB4">
        <w:rPr>
          <w:rFonts w:ascii="Arial" w:hAnsi="Arial" w:cs="Arial"/>
        </w:rPr>
        <w:t xml:space="preserve">may not </w:t>
      </w:r>
      <w:r w:rsidRPr="00BA7CB4">
        <w:rPr>
          <w:rFonts w:ascii="Arial" w:hAnsi="Arial" w:cs="Arial"/>
        </w:rPr>
        <w:t>be aware of their age until</w:t>
      </w:r>
      <w:r w:rsidR="00E24D61" w:rsidRPr="00BA7CB4">
        <w:rPr>
          <w:rFonts w:ascii="Arial" w:hAnsi="Arial" w:cs="Arial"/>
        </w:rPr>
        <w:t xml:space="preserve"> contact has been made</w:t>
      </w:r>
      <w:r w:rsidRPr="00BA7CB4">
        <w:rPr>
          <w:rFonts w:ascii="Arial" w:hAnsi="Arial" w:cs="Arial"/>
        </w:rPr>
        <w:t>.</w:t>
      </w:r>
      <w:r w:rsidR="003E188A" w:rsidRPr="00BA7CB4">
        <w:rPr>
          <w:rFonts w:ascii="Arial" w:hAnsi="Arial" w:cs="Arial"/>
        </w:rPr>
        <w:t xml:space="preserve"> At which point, individuals should complete a fundraising registration form </w:t>
      </w:r>
      <w:r w:rsidR="00F066F9" w:rsidRPr="00BA7CB4">
        <w:rPr>
          <w:rFonts w:ascii="Arial" w:hAnsi="Arial" w:cs="Arial"/>
        </w:rPr>
        <w:t xml:space="preserve">including their </w:t>
      </w:r>
      <w:r w:rsidRPr="00BA7CB4">
        <w:rPr>
          <w:rFonts w:ascii="Arial" w:hAnsi="Arial" w:cs="Arial"/>
        </w:rPr>
        <w:t xml:space="preserve">DOB </w:t>
      </w:r>
      <w:r w:rsidR="00F066F9" w:rsidRPr="00BA7CB4">
        <w:rPr>
          <w:rFonts w:ascii="Arial" w:hAnsi="Arial" w:cs="Arial"/>
        </w:rPr>
        <w:t>which the fundraising team should check upon receipt and</w:t>
      </w:r>
      <w:r w:rsidRPr="00BA7CB4">
        <w:rPr>
          <w:rFonts w:ascii="Arial" w:hAnsi="Arial" w:cs="Arial"/>
        </w:rPr>
        <w:t>, if they are under 1</w:t>
      </w:r>
      <w:r w:rsidR="00CE392A" w:rsidRPr="00BA7CB4">
        <w:rPr>
          <w:rFonts w:ascii="Arial" w:hAnsi="Arial" w:cs="Arial"/>
        </w:rPr>
        <w:t>6</w:t>
      </w:r>
      <w:r w:rsidRPr="00BA7CB4">
        <w:rPr>
          <w:rFonts w:ascii="Arial" w:hAnsi="Arial" w:cs="Arial"/>
        </w:rPr>
        <w:t xml:space="preserve">, the process for parental consent </w:t>
      </w:r>
      <w:r w:rsidR="00F066F9" w:rsidRPr="00BA7CB4">
        <w:rPr>
          <w:rFonts w:ascii="Arial" w:hAnsi="Arial" w:cs="Arial"/>
        </w:rPr>
        <w:t xml:space="preserve">outlined above </w:t>
      </w:r>
      <w:r w:rsidRPr="00BA7CB4">
        <w:rPr>
          <w:rFonts w:ascii="Arial" w:hAnsi="Arial" w:cs="Arial"/>
        </w:rPr>
        <w:t xml:space="preserve">must occur. </w:t>
      </w:r>
    </w:p>
    <w:p w14:paraId="57E53D63" w14:textId="77777777" w:rsidR="008D5233" w:rsidRPr="00BA7CB4" w:rsidRDefault="008D5233" w:rsidP="008D5233">
      <w:pPr>
        <w:pStyle w:val="Standard"/>
        <w:spacing w:after="0"/>
        <w:rPr>
          <w:rFonts w:ascii="Arial" w:hAnsi="Arial" w:cs="Arial"/>
          <w:b/>
          <w:u w:val="single"/>
        </w:rPr>
      </w:pPr>
    </w:p>
    <w:p w14:paraId="542ADB72" w14:textId="579E8E81" w:rsidR="008D5233" w:rsidRPr="00BA7CB4" w:rsidRDefault="008D5233" w:rsidP="008D5233">
      <w:pPr>
        <w:jc w:val="both"/>
        <w:rPr>
          <w:rStyle w:val="A0"/>
          <w:rFonts w:ascii="Arial" w:hAnsi="Arial" w:cs="Arial"/>
          <w:b/>
          <w:color w:val="auto"/>
          <w:sz w:val="22"/>
          <w:szCs w:val="22"/>
        </w:rPr>
      </w:pPr>
      <w:r w:rsidRPr="00BA7CB4">
        <w:rPr>
          <w:rStyle w:val="A0"/>
          <w:rFonts w:ascii="Arial" w:hAnsi="Arial" w:cs="Arial"/>
          <w:b/>
          <w:color w:val="auto"/>
          <w:sz w:val="22"/>
          <w:szCs w:val="22"/>
        </w:rPr>
        <w:t>Meeting</w:t>
      </w:r>
      <w:r w:rsidR="008A31D8" w:rsidRPr="00BA7CB4">
        <w:rPr>
          <w:rStyle w:val="A0"/>
          <w:rFonts w:ascii="Arial" w:hAnsi="Arial" w:cs="Arial"/>
          <w:b/>
          <w:color w:val="auto"/>
          <w:sz w:val="22"/>
          <w:szCs w:val="22"/>
        </w:rPr>
        <w:t>s</w:t>
      </w:r>
      <w:r w:rsidRPr="00BA7CB4">
        <w:rPr>
          <w:rStyle w:val="A0"/>
          <w:rFonts w:ascii="Arial" w:hAnsi="Arial" w:cs="Arial"/>
          <w:b/>
          <w:color w:val="auto"/>
          <w:sz w:val="22"/>
          <w:szCs w:val="22"/>
        </w:rPr>
        <w:t xml:space="preserve"> </w:t>
      </w:r>
    </w:p>
    <w:p w14:paraId="52A58800" w14:textId="5DAA39CC" w:rsidR="008D5233" w:rsidRPr="00BA7CB4" w:rsidRDefault="008D5233" w:rsidP="008D5233">
      <w:pPr>
        <w:jc w:val="both"/>
        <w:rPr>
          <w:rStyle w:val="A0"/>
          <w:rFonts w:ascii="Arial" w:hAnsi="Arial" w:cs="Arial"/>
          <w:color w:val="auto"/>
          <w:sz w:val="22"/>
          <w:szCs w:val="22"/>
        </w:rPr>
      </w:pPr>
      <w:r w:rsidRPr="00BA7CB4">
        <w:rPr>
          <w:rStyle w:val="A0"/>
          <w:rFonts w:ascii="Arial" w:hAnsi="Arial" w:cs="Arial"/>
          <w:color w:val="auto"/>
          <w:sz w:val="22"/>
          <w:szCs w:val="22"/>
        </w:rPr>
        <w:t>Any meeting</w:t>
      </w:r>
      <w:r w:rsidR="008A31D8" w:rsidRPr="00BA7CB4">
        <w:rPr>
          <w:rStyle w:val="A0"/>
          <w:rFonts w:ascii="Arial" w:hAnsi="Arial" w:cs="Arial"/>
          <w:color w:val="auto"/>
          <w:sz w:val="22"/>
          <w:szCs w:val="22"/>
        </w:rPr>
        <w:t>s</w:t>
      </w:r>
      <w:r w:rsidR="008963F4" w:rsidRPr="00BA7CB4">
        <w:rPr>
          <w:rStyle w:val="A0"/>
          <w:rFonts w:ascii="Arial" w:hAnsi="Arial" w:cs="Arial"/>
          <w:color w:val="auto"/>
          <w:sz w:val="22"/>
          <w:szCs w:val="22"/>
        </w:rPr>
        <w:t xml:space="preserve"> with individuals under 18</w:t>
      </w:r>
      <w:r w:rsidRPr="00BA7CB4">
        <w:rPr>
          <w:rStyle w:val="A0"/>
          <w:rFonts w:ascii="Arial" w:hAnsi="Arial" w:cs="Arial"/>
          <w:color w:val="auto"/>
          <w:sz w:val="22"/>
          <w:szCs w:val="22"/>
        </w:rPr>
        <w:t xml:space="preserve"> should </w:t>
      </w:r>
      <w:r w:rsidR="009A6245" w:rsidRPr="00BA7CB4">
        <w:rPr>
          <w:rStyle w:val="A0"/>
          <w:rFonts w:ascii="Arial" w:hAnsi="Arial" w:cs="Arial"/>
          <w:color w:val="auto"/>
          <w:sz w:val="22"/>
          <w:szCs w:val="22"/>
        </w:rPr>
        <w:t xml:space="preserve">only </w:t>
      </w:r>
      <w:r w:rsidRPr="00BA7CB4">
        <w:rPr>
          <w:rStyle w:val="A0"/>
          <w:rFonts w:ascii="Arial" w:hAnsi="Arial" w:cs="Arial"/>
          <w:color w:val="auto"/>
          <w:sz w:val="22"/>
          <w:szCs w:val="22"/>
        </w:rPr>
        <w:t>be arranged once parental</w:t>
      </w:r>
      <w:r w:rsidR="009A6245" w:rsidRPr="00BA7CB4">
        <w:rPr>
          <w:rStyle w:val="A0"/>
          <w:rFonts w:ascii="Arial" w:hAnsi="Arial" w:cs="Arial"/>
          <w:color w:val="auto"/>
          <w:sz w:val="22"/>
          <w:szCs w:val="22"/>
        </w:rPr>
        <w:t xml:space="preserve">/guardian </w:t>
      </w:r>
      <w:r w:rsidRPr="00BA7CB4">
        <w:rPr>
          <w:rStyle w:val="A0"/>
          <w:rFonts w:ascii="Arial" w:hAnsi="Arial" w:cs="Arial"/>
          <w:color w:val="auto"/>
          <w:sz w:val="22"/>
          <w:szCs w:val="22"/>
        </w:rPr>
        <w:t xml:space="preserve">consent is received. Where possible, a parent or guardian </w:t>
      </w:r>
      <w:r w:rsidR="008963F4" w:rsidRPr="00BA7CB4">
        <w:rPr>
          <w:rStyle w:val="A0"/>
          <w:rFonts w:ascii="Arial" w:hAnsi="Arial" w:cs="Arial"/>
          <w:color w:val="auto"/>
          <w:sz w:val="22"/>
          <w:szCs w:val="22"/>
        </w:rPr>
        <w:t xml:space="preserve">should </w:t>
      </w:r>
      <w:r w:rsidRPr="00BA7CB4">
        <w:rPr>
          <w:rStyle w:val="A0"/>
          <w:rFonts w:ascii="Arial" w:hAnsi="Arial" w:cs="Arial"/>
          <w:color w:val="auto"/>
          <w:sz w:val="22"/>
          <w:szCs w:val="22"/>
        </w:rPr>
        <w:t xml:space="preserve">be </w:t>
      </w:r>
      <w:r w:rsidRPr="00BA7CB4">
        <w:rPr>
          <w:rStyle w:val="A0"/>
          <w:rFonts w:ascii="Arial" w:hAnsi="Arial" w:cs="Arial"/>
          <w:color w:val="auto"/>
          <w:sz w:val="22"/>
          <w:szCs w:val="22"/>
        </w:rPr>
        <w:lastRenderedPageBreak/>
        <w:t>present</w:t>
      </w:r>
      <w:r w:rsidR="009A6245" w:rsidRPr="00BA7CB4">
        <w:rPr>
          <w:rStyle w:val="A0"/>
          <w:rFonts w:ascii="Arial" w:hAnsi="Arial" w:cs="Arial"/>
          <w:color w:val="auto"/>
          <w:sz w:val="22"/>
          <w:szCs w:val="22"/>
        </w:rPr>
        <w:t xml:space="preserve"> for the meeting. </w:t>
      </w:r>
      <w:r w:rsidRPr="00BA7CB4">
        <w:rPr>
          <w:rStyle w:val="A0"/>
          <w:rFonts w:ascii="Arial" w:hAnsi="Arial" w:cs="Arial"/>
          <w:color w:val="auto"/>
          <w:sz w:val="22"/>
          <w:szCs w:val="22"/>
        </w:rPr>
        <w:t xml:space="preserve">If this isn’t possible, all meetings should take place </w:t>
      </w:r>
      <w:r w:rsidR="008963F4" w:rsidRPr="00BA7CB4">
        <w:rPr>
          <w:rStyle w:val="A0"/>
          <w:rFonts w:ascii="Arial" w:hAnsi="Arial" w:cs="Arial"/>
          <w:color w:val="auto"/>
          <w:sz w:val="22"/>
          <w:szCs w:val="22"/>
        </w:rPr>
        <w:t xml:space="preserve">in a public space </w:t>
      </w:r>
      <w:r w:rsidRPr="00BA7CB4">
        <w:rPr>
          <w:rStyle w:val="A0"/>
          <w:rFonts w:ascii="Arial" w:hAnsi="Arial" w:cs="Arial"/>
          <w:color w:val="auto"/>
          <w:sz w:val="22"/>
          <w:szCs w:val="22"/>
        </w:rPr>
        <w:t xml:space="preserve">and if possible two staff members should be present. </w:t>
      </w:r>
    </w:p>
    <w:p w14:paraId="59D135EB" w14:textId="77777777" w:rsidR="008963F4" w:rsidRPr="00BA7CB4" w:rsidRDefault="008963F4" w:rsidP="008D5233">
      <w:pPr>
        <w:jc w:val="both"/>
        <w:outlineLvl w:val="2"/>
        <w:rPr>
          <w:rStyle w:val="A0"/>
          <w:rFonts w:ascii="Arial" w:hAnsi="Arial" w:cs="Arial"/>
          <w:color w:val="auto"/>
          <w:sz w:val="22"/>
          <w:szCs w:val="22"/>
        </w:rPr>
      </w:pPr>
    </w:p>
    <w:p w14:paraId="40A72893" w14:textId="26AC1293" w:rsidR="008D5233" w:rsidRPr="00BA7CB4" w:rsidRDefault="008D5233" w:rsidP="008D5233">
      <w:pPr>
        <w:pStyle w:val="Standard"/>
        <w:spacing w:after="0"/>
        <w:rPr>
          <w:rFonts w:ascii="Arial" w:eastAsia="Times New Roman" w:hAnsi="Arial" w:cs="Arial"/>
          <w:b/>
          <w:kern w:val="0"/>
          <w:lang w:val="en" w:eastAsia="en-GB"/>
        </w:rPr>
      </w:pPr>
      <w:r w:rsidRPr="00BA7CB4">
        <w:rPr>
          <w:rFonts w:ascii="Arial" w:eastAsia="Times New Roman" w:hAnsi="Arial" w:cs="Arial"/>
          <w:b/>
          <w:kern w:val="0"/>
          <w:lang w:val="en" w:eastAsia="en-GB"/>
        </w:rPr>
        <w:t xml:space="preserve">When Under 18’s/CYP Fundraise </w:t>
      </w:r>
    </w:p>
    <w:p w14:paraId="0AA022F7" w14:textId="28C686A4" w:rsidR="00BB79FE" w:rsidRPr="00BA7CB4" w:rsidRDefault="008D5233" w:rsidP="008D5233">
      <w:pPr>
        <w:pStyle w:val="Standard"/>
        <w:spacing w:after="0"/>
        <w:rPr>
          <w:rFonts w:ascii="Arial" w:eastAsia="Times New Roman" w:hAnsi="Arial" w:cs="Arial"/>
          <w:kern w:val="0"/>
          <w:lang w:val="en" w:eastAsia="en-GB"/>
        </w:rPr>
      </w:pPr>
      <w:r w:rsidRPr="00BA7CB4">
        <w:rPr>
          <w:rFonts w:ascii="Arial" w:eastAsia="Times New Roman" w:hAnsi="Arial" w:cs="Arial"/>
          <w:kern w:val="0"/>
          <w:lang w:val="en" w:eastAsia="en-GB"/>
        </w:rPr>
        <w:t xml:space="preserve">When an individual under 18 fundraises for </w:t>
      </w:r>
      <w:r w:rsidR="008963F4" w:rsidRPr="00BA7CB4">
        <w:rPr>
          <w:rFonts w:ascii="Arial" w:eastAsia="Times New Roman" w:hAnsi="Arial" w:cs="Arial"/>
          <w:kern w:val="0"/>
          <w:lang w:val="en" w:eastAsia="en-GB"/>
        </w:rPr>
        <w:t>SNAPS</w:t>
      </w:r>
      <w:r w:rsidR="00712E0F" w:rsidRPr="00BA7CB4">
        <w:rPr>
          <w:rFonts w:ascii="Arial" w:eastAsia="Times New Roman" w:hAnsi="Arial" w:cs="Arial"/>
          <w:kern w:val="0"/>
          <w:lang w:val="en" w:eastAsia="en-GB"/>
        </w:rPr>
        <w:t>,</w:t>
      </w:r>
      <w:r w:rsidR="008963F4" w:rsidRPr="00BA7CB4">
        <w:rPr>
          <w:rFonts w:ascii="Arial" w:eastAsia="Times New Roman" w:hAnsi="Arial" w:cs="Arial"/>
          <w:kern w:val="0"/>
          <w:lang w:val="en" w:eastAsia="en-GB"/>
        </w:rPr>
        <w:t xml:space="preserve"> </w:t>
      </w:r>
      <w:r w:rsidRPr="00BA7CB4">
        <w:rPr>
          <w:rFonts w:ascii="Arial" w:eastAsia="Times New Roman" w:hAnsi="Arial" w:cs="Arial"/>
          <w:kern w:val="0"/>
          <w:lang w:val="en" w:eastAsia="en-GB"/>
        </w:rPr>
        <w:t xml:space="preserve">staff should follow the </w:t>
      </w:r>
      <w:r w:rsidR="008963F4" w:rsidRPr="00BA7CB4">
        <w:rPr>
          <w:rFonts w:ascii="Arial" w:eastAsia="Times New Roman" w:hAnsi="Arial" w:cs="Arial"/>
          <w:kern w:val="0"/>
          <w:lang w:val="en" w:eastAsia="en-GB"/>
        </w:rPr>
        <w:t xml:space="preserve">relevant </w:t>
      </w:r>
      <w:r w:rsidRPr="00BA7CB4">
        <w:rPr>
          <w:rFonts w:ascii="Arial" w:eastAsia="Times New Roman" w:hAnsi="Arial" w:cs="Arial"/>
          <w:kern w:val="0"/>
          <w:lang w:val="en" w:eastAsia="en-GB"/>
        </w:rPr>
        <w:t>stewardship plan</w:t>
      </w:r>
      <w:r w:rsidR="008963F4" w:rsidRPr="00BA7CB4">
        <w:rPr>
          <w:rFonts w:ascii="Arial" w:eastAsia="Times New Roman" w:hAnsi="Arial" w:cs="Arial"/>
          <w:kern w:val="0"/>
          <w:lang w:val="en" w:eastAsia="en-GB"/>
        </w:rPr>
        <w:t xml:space="preserve"> for the activity being undertaken.</w:t>
      </w:r>
      <w:r w:rsidRPr="00BA7CB4">
        <w:rPr>
          <w:rFonts w:ascii="Arial" w:eastAsia="Times New Roman" w:hAnsi="Arial" w:cs="Arial"/>
          <w:kern w:val="0"/>
          <w:lang w:val="en" w:eastAsia="en-GB"/>
        </w:rPr>
        <w:t xml:space="preserve"> All reasonable steps should be taken to ensure the CYP understands the rules around any fundraisin</w:t>
      </w:r>
      <w:r w:rsidR="00712E0F" w:rsidRPr="00BA7CB4">
        <w:rPr>
          <w:rFonts w:ascii="Arial" w:eastAsia="Times New Roman" w:hAnsi="Arial" w:cs="Arial"/>
          <w:kern w:val="0"/>
          <w:lang w:val="en" w:eastAsia="en-GB"/>
        </w:rPr>
        <w:t xml:space="preserve">g </w:t>
      </w:r>
      <w:r w:rsidRPr="00BA7CB4">
        <w:rPr>
          <w:rFonts w:ascii="Arial" w:eastAsia="Times New Roman" w:hAnsi="Arial" w:cs="Arial"/>
          <w:kern w:val="0"/>
          <w:lang w:val="en" w:eastAsia="en-GB"/>
        </w:rPr>
        <w:t xml:space="preserve">event/challenge they are participating in and are fit to do so. </w:t>
      </w:r>
    </w:p>
    <w:p w14:paraId="4E8A1440" w14:textId="77777777" w:rsidR="00BB79FE" w:rsidRPr="00BA7CB4" w:rsidRDefault="00BB79FE" w:rsidP="008D5233">
      <w:pPr>
        <w:pStyle w:val="Standard"/>
        <w:spacing w:after="0"/>
        <w:rPr>
          <w:rFonts w:ascii="Arial" w:eastAsia="Times New Roman" w:hAnsi="Arial" w:cs="Arial"/>
          <w:b/>
          <w:kern w:val="0"/>
          <w:lang w:val="en" w:eastAsia="en-GB"/>
        </w:rPr>
      </w:pPr>
    </w:p>
    <w:p w14:paraId="73D36865" w14:textId="3C6A213E" w:rsidR="008D5233" w:rsidRPr="00BA7CB4" w:rsidRDefault="00126E02" w:rsidP="008D5233">
      <w:pPr>
        <w:pStyle w:val="Standard"/>
        <w:spacing w:after="0"/>
        <w:rPr>
          <w:rFonts w:ascii="Arial" w:eastAsia="Times New Roman" w:hAnsi="Arial" w:cs="Arial"/>
          <w:b/>
          <w:kern w:val="0"/>
          <w:lang w:val="en" w:eastAsia="en-GB"/>
        </w:rPr>
      </w:pPr>
      <w:r w:rsidRPr="00BA7CB4">
        <w:rPr>
          <w:rFonts w:ascii="Arial" w:eastAsia="Times New Roman" w:hAnsi="Arial" w:cs="Arial"/>
          <w:b/>
          <w:kern w:val="0"/>
          <w:lang w:val="en" w:eastAsia="en-GB"/>
        </w:rPr>
        <w:t>Key p</w:t>
      </w:r>
      <w:r w:rsidR="008D5233" w:rsidRPr="00BA7CB4">
        <w:rPr>
          <w:rFonts w:ascii="Arial" w:eastAsia="Times New Roman" w:hAnsi="Arial" w:cs="Arial"/>
          <w:b/>
          <w:kern w:val="0"/>
          <w:lang w:val="en" w:eastAsia="en-GB"/>
        </w:rPr>
        <w:t xml:space="preserve">oints to </w:t>
      </w:r>
      <w:r w:rsidRPr="00BA7CB4">
        <w:rPr>
          <w:rFonts w:ascii="Arial" w:eastAsia="Times New Roman" w:hAnsi="Arial" w:cs="Arial"/>
          <w:b/>
          <w:kern w:val="0"/>
          <w:lang w:val="en" w:eastAsia="en-GB"/>
        </w:rPr>
        <w:t>h</w:t>
      </w:r>
      <w:r w:rsidR="008D5233" w:rsidRPr="00BA7CB4">
        <w:rPr>
          <w:rFonts w:ascii="Arial" w:eastAsia="Times New Roman" w:hAnsi="Arial" w:cs="Arial"/>
          <w:b/>
          <w:kern w:val="0"/>
          <w:lang w:val="en" w:eastAsia="en-GB"/>
        </w:rPr>
        <w:t xml:space="preserve">ighlight to </w:t>
      </w:r>
      <w:r w:rsidRPr="00BA7CB4">
        <w:rPr>
          <w:rFonts w:ascii="Arial" w:eastAsia="Times New Roman" w:hAnsi="Arial" w:cs="Arial"/>
          <w:b/>
          <w:kern w:val="0"/>
          <w:lang w:val="en" w:eastAsia="en-GB"/>
        </w:rPr>
        <w:t>c</w:t>
      </w:r>
      <w:r w:rsidR="008D5233" w:rsidRPr="00BA7CB4">
        <w:rPr>
          <w:rFonts w:ascii="Arial" w:eastAsia="Times New Roman" w:hAnsi="Arial" w:cs="Arial"/>
          <w:b/>
          <w:kern w:val="0"/>
          <w:lang w:val="en" w:eastAsia="en-GB"/>
        </w:rPr>
        <w:t xml:space="preserve">hildren and </w:t>
      </w:r>
      <w:r w:rsidRPr="00BA7CB4">
        <w:rPr>
          <w:rFonts w:ascii="Arial" w:eastAsia="Times New Roman" w:hAnsi="Arial" w:cs="Arial"/>
          <w:b/>
          <w:kern w:val="0"/>
          <w:lang w:val="en" w:eastAsia="en-GB"/>
        </w:rPr>
        <w:t>y</w:t>
      </w:r>
      <w:r w:rsidR="008D5233" w:rsidRPr="00BA7CB4">
        <w:rPr>
          <w:rFonts w:ascii="Arial" w:eastAsia="Times New Roman" w:hAnsi="Arial" w:cs="Arial"/>
          <w:b/>
          <w:kern w:val="0"/>
          <w:lang w:val="en" w:eastAsia="en-GB"/>
        </w:rPr>
        <w:t xml:space="preserve">oung </w:t>
      </w:r>
      <w:r w:rsidRPr="00BA7CB4">
        <w:rPr>
          <w:rFonts w:ascii="Arial" w:eastAsia="Times New Roman" w:hAnsi="Arial" w:cs="Arial"/>
          <w:b/>
          <w:kern w:val="0"/>
          <w:lang w:val="en" w:eastAsia="en-GB"/>
        </w:rPr>
        <w:t>p</w:t>
      </w:r>
      <w:r w:rsidR="008D5233" w:rsidRPr="00BA7CB4">
        <w:rPr>
          <w:rFonts w:ascii="Arial" w:eastAsia="Times New Roman" w:hAnsi="Arial" w:cs="Arial"/>
          <w:b/>
          <w:kern w:val="0"/>
          <w:lang w:val="en" w:eastAsia="en-GB"/>
        </w:rPr>
        <w:t>eople</w:t>
      </w:r>
    </w:p>
    <w:p w14:paraId="4C806B0A" w14:textId="3DD3F0F8" w:rsidR="008A3E59" w:rsidRPr="00BA7CB4" w:rsidRDefault="008D5233" w:rsidP="008D5233">
      <w:pPr>
        <w:pStyle w:val="Standard"/>
        <w:spacing w:after="0"/>
        <w:rPr>
          <w:rFonts w:ascii="Arial" w:eastAsia="Times New Roman" w:hAnsi="Arial" w:cs="Arial"/>
          <w:kern w:val="0"/>
          <w:lang w:val="en" w:eastAsia="en-GB"/>
        </w:rPr>
      </w:pPr>
      <w:r w:rsidRPr="00BA7CB4">
        <w:rPr>
          <w:rFonts w:ascii="Arial" w:eastAsia="Times New Roman" w:hAnsi="Arial" w:cs="Arial"/>
          <w:kern w:val="0"/>
          <w:lang w:val="en" w:eastAsia="en-GB"/>
        </w:rPr>
        <w:t xml:space="preserve">All rules on fundraising </w:t>
      </w:r>
      <w:r w:rsidR="008A3E59" w:rsidRPr="00BA7CB4">
        <w:rPr>
          <w:rFonts w:ascii="Arial" w:eastAsia="Times New Roman" w:hAnsi="Arial" w:cs="Arial"/>
          <w:kern w:val="0"/>
          <w:lang w:val="en" w:eastAsia="en-GB"/>
        </w:rPr>
        <w:t xml:space="preserve">involving children </w:t>
      </w:r>
      <w:r w:rsidRPr="00BA7CB4">
        <w:rPr>
          <w:rFonts w:ascii="Arial" w:eastAsia="Times New Roman" w:hAnsi="Arial" w:cs="Arial"/>
          <w:kern w:val="0"/>
          <w:lang w:val="en" w:eastAsia="en-GB"/>
        </w:rPr>
        <w:t xml:space="preserve">must be highlighted. </w:t>
      </w:r>
      <w:r w:rsidR="00F15963" w:rsidRPr="00BA7CB4">
        <w:rPr>
          <w:rFonts w:ascii="Arial" w:eastAsia="Times New Roman" w:hAnsi="Arial" w:cs="Arial"/>
          <w:kern w:val="0"/>
          <w:lang w:val="en" w:eastAsia="en-GB"/>
        </w:rPr>
        <w:t>For example, i</w:t>
      </w:r>
      <w:r w:rsidRPr="00BA7CB4">
        <w:rPr>
          <w:rFonts w:ascii="Arial" w:eastAsia="Times New Roman" w:hAnsi="Arial" w:cs="Arial"/>
          <w:kern w:val="0"/>
          <w:lang w:val="en" w:eastAsia="en-GB"/>
        </w:rPr>
        <w:t xml:space="preserve">f they wish to do a street collection, the relevant rules and procedures </w:t>
      </w:r>
      <w:r w:rsidR="00F15963" w:rsidRPr="00BA7CB4">
        <w:rPr>
          <w:rFonts w:ascii="Arial" w:eastAsia="Times New Roman" w:hAnsi="Arial" w:cs="Arial"/>
          <w:kern w:val="0"/>
          <w:lang w:val="en" w:eastAsia="en-GB"/>
        </w:rPr>
        <w:t>should</w:t>
      </w:r>
      <w:r w:rsidRPr="00BA7CB4">
        <w:rPr>
          <w:rFonts w:ascii="Arial" w:eastAsia="Times New Roman" w:hAnsi="Arial" w:cs="Arial"/>
          <w:kern w:val="0"/>
          <w:lang w:val="en" w:eastAsia="en-GB"/>
        </w:rPr>
        <w:t xml:space="preserve"> be outlined to them </w:t>
      </w:r>
      <w:r w:rsidR="00F15963" w:rsidRPr="00BA7CB4">
        <w:rPr>
          <w:rFonts w:ascii="Arial" w:eastAsia="Times New Roman" w:hAnsi="Arial" w:cs="Arial"/>
          <w:kern w:val="0"/>
          <w:lang w:val="en" w:eastAsia="en-GB"/>
        </w:rPr>
        <w:t xml:space="preserve">such as, </w:t>
      </w:r>
      <w:r w:rsidRPr="00BA7CB4">
        <w:rPr>
          <w:rFonts w:ascii="Arial" w:eastAsia="Times New Roman" w:hAnsi="Arial" w:cs="Arial"/>
          <w:kern w:val="0"/>
          <w:lang w:val="en" w:eastAsia="en-GB"/>
        </w:rPr>
        <w:t xml:space="preserve">they cannot collect on private land without the </w:t>
      </w:r>
      <w:r w:rsidR="00126E02" w:rsidRPr="00BA7CB4">
        <w:rPr>
          <w:rFonts w:ascii="Arial" w:eastAsia="Times New Roman" w:hAnsi="Arial" w:cs="Arial"/>
          <w:kern w:val="0"/>
          <w:lang w:val="en" w:eastAsia="en-GB"/>
        </w:rPr>
        <w:t>landowners</w:t>
      </w:r>
      <w:r w:rsidRPr="00BA7CB4">
        <w:rPr>
          <w:rFonts w:ascii="Arial" w:eastAsia="Times New Roman" w:hAnsi="Arial" w:cs="Arial"/>
          <w:kern w:val="0"/>
          <w:lang w:val="en" w:eastAsia="en-GB"/>
        </w:rPr>
        <w:t xml:space="preserve"> permission and buckets must be sealed etc. </w:t>
      </w:r>
      <w:r w:rsidR="00782548" w:rsidRPr="00BA7CB4">
        <w:rPr>
          <w:rFonts w:ascii="Arial" w:eastAsia="Times New Roman" w:hAnsi="Arial" w:cs="Arial"/>
          <w:kern w:val="0"/>
          <w:lang w:val="en" w:eastAsia="en-GB"/>
        </w:rPr>
        <w:t xml:space="preserve"> </w:t>
      </w:r>
    </w:p>
    <w:p w14:paraId="3D830D03" w14:textId="56AAD730" w:rsidR="008D5233" w:rsidRPr="00BA7CB4" w:rsidRDefault="00782548" w:rsidP="008D5233">
      <w:pPr>
        <w:pStyle w:val="Standard"/>
        <w:spacing w:after="0"/>
        <w:rPr>
          <w:rFonts w:ascii="Arial" w:eastAsia="Times New Roman" w:hAnsi="Arial" w:cs="Arial"/>
          <w:kern w:val="0"/>
          <w:lang w:val="en" w:eastAsia="en-GB"/>
        </w:rPr>
      </w:pPr>
      <w:r w:rsidRPr="00BA7CB4">
        <w:rPr>
          <w:rFonts w:ascii="Arial" w:eastAsia="Times New Roman" w:hAnsi="Arial" w:cs="Arial"/>
          <w:kern w:val="0"/>
          <w:lang w:val="en" w:eastAsia="en-GB"/>
        </w:rPr>
        <w:t>There are s</w:t>
      </w:r>
      <w:r w:rsidR="008A3E59" w:rsidRPr="00BA7CB4">
        <w:rPr>
          <w:rFonts w:ascii="Arial" w:eastAsia="Times New Roman" w:hAnsi="Arial" w:cs="Arial"/>
          <w:kern w:val="0"/>
          <w:lang w:val="en" w:eastAsia="en-GB"/>
        </w:rPr>
        <w:t>ome</w:t>
      </w:r>
      <w:r w:rsidRPr="00BA7CB4">
        <w:rPr>
          <w:rFonts w:ascii="Arial" w:eastAsia="Times New Roman" w:hAnsi="Arial" w:cs="Arial"/>
          <w:kern w:val="0"/>
          <w:lang w:val="en" w:eastAsia="en-GB"/>
        </w:rPr>
        <w:t xml:space="preserve"> fundraising activities </w:t>
      </w:r>
      <w:r w:rsidR="00406D45" w:rsidRPr="00BA7CB4">
        <w:rPr>
          <w:rFonts w:ascii="Arial" w:eastAsia="Times New Roman" w:hAnsi="Arial" w:cs="Arial"/>
          <w:kern w:val="0"/>
          <w:lang w:val="en" w:eastAsia="en-GB"/>
        </w:rPr>
        <w:t>which are specifically restricted by age including;</w:t>
      </w:r>
    </w:p>
    <w:p w14:paraId="2669BDDE" w14:textId="66F4191A" w:rsidR="00B73669" w:rsidRPr="00BA7CB4" w:rsidRDefault="00A707C8" w:rsidP="00B73669">
      <w:pPr>
        <w:numPr>
          <w:ilvl w:val="0"/>
          <w:numId w:val="21"/>
        </w:numPr>
        <w:shd w:val="clear" w:color="auto" w:fill="FFFFFF"/>
        <w:spacing w:before="100" w:beforeAutospacing="1" w:after="100" w:afterAutospacing="1"/>
        <w:rPr>
          <w:rFonts w:ascii="Arial" w:hAnsi="Arial" w:cs="Arial"/>
          <w:color w:val="110A1D"/>
          <w:sz w:val="22"/>
          <w:szCs w:val="22"/>
        </w:rPr>
      </w:pPr>
      <w:hyperlink r:id="rId21" w:history="1">
        <w:r w:rsidR="00B73669" w:rsidRPr="00BA7CB4">
          <w:rPr>
            <w:rStyle w:val="Hyperlink"/>
            <w:rFonts w:ascii="Arial" w:hAnsi="Arial" w:cs="Arial"/>
            <w:color w:val="110A1D"/>
            <w:sz w:val="22"/>
            <w:szCs w:val="22"/>
            <w:u w:val="none"/>
          </w:rPr>
          <w:t>Street</w:t>
        </w:r>
      </w:hyperlink>
      <w:r w:rsidR="00B73669" w:rsidRPr="00BA7CB4">
        <w:rPr>
          <w:rFonts w:ascii="Arial" w:hAnsi="Arial" w:cs="Arial"/>
          <w:color w:val="110A1D"/>
          <w:sz w:val="22"/>
          <w:szCs w:val="22"/>
        </w:rPr>
        <w:t> and </w:t>
      </w:r>
      <w:hyperlink r:id="rId22" w:history="1">
        <w:r w:rsidR="00B73669" w:rsidRPr="00BA7CB4">
          <w:rPr>
            <w:rStyle w:val="Hyperlink"/>
            <w:rFonts w:ascii="Arial" w:hAnsi="Arial" w:cs="Arial"/>
            <w:color w:val="110A1D"/>
            <w:sz w:val="22"/>
            <w:szCs w:val="22"/>
            <w:u w:val="none"/>
          </w:rPr>
          <w:t>house-to-house collections</w:t>
        </w:r>
      </w:hyperlink>
      <w:r w:rsidR="00B73669" w:rsidRPr="00BA7CB4">
        <w:rPr>
          <w:rFonts w:ascii="Arial" w:hAnsi="Arial" w:cs="Arial"/>
          <w:color w:val="110A1D"/>
          <w:sz w:val="22"/>
          <w:szCs w:val="22"/>
        </w:rPr>
        <w:t>;</w:t>
      </w:r>
    </w:p>
    <w:p w14:paraId="6A71406C" w14:textId="6B7D6AD8" w:rsidR="00B73669" w:rsidRPr="00BA7CB4" w:rsidRDefault="00B73669" w:rsidP="00B73669">
      <w:pPr>
        <w:numPr>
          <w:ilvl w:val="0"/>
          <w:numId w:val="21"/>
        </w:numPr>
        <w:shd w:val="clear" w:color="auto" w:fill="FFFFFF"/>
        <w:spacing w:before="100" w:beforeAutospacing="1" w:after="100" w:afterAutospacing="1"/>
        <w:rPr>
          <w:rFonts w:ascii="Arial" w:hAnsi="Arial" w:cs="Arial"/>
          <w:color w:val="110A1D"/>
          <w:sz w:val="22"/>
          <w:szCs w:val="22"/>
        </w:rPr>
      </w:pPr>
      <w:r w:rsidRPr="00BA7CB4">
        <w:rPr>
          <w:rFonts w:ascii="Arial" w:hAnsi="Arial" w:cs="Arial"/>
          <w:color w:val="110A1D"/>
          <w:sz w:val="22"/>
          <w:szCs w:val="22"/>
        </w:rPr>
        <w:t>Direct debit schemes/regular giving</w:t>
      </w:r>
    </w:p>
    <w:p w14:paraId="41A5A492" w14:textId="24B70BBD" w:rsidR="00B73669" w:rsidRPr="00BA7CB4" w:rsidRDefault="00A707C8" w:rsidP="00B73669">
      <w:pPr>
        <w:numPr>
          <w:ilvl w:val="0"/>
          <w:numId w:val="21"/>
        </w:numPr>
        <w:shd w:val="clear" w:color="auto" w:fill="FFFFFF"/>
        <w:spacing w:before="100" w:beforeAutospacing="1" w:after="100" w:afterAutospacing="1"/>
        <w:rPr>
          <w:rFonts w:ascii="Arial" w:hAnsi="Arial" w:cs="Arial"/>
          <w:color w:val="110A1D"/>
          <w:sz w:val="22"/>
          <w:szCs w:val="22"/>
        </w:rPr>
      </w:pPr>
      <w:hyperlink r:id="rId23" w:history="1">
        <w:r w:rsidR="00B73669" w:rsidRPr="00BA7CB4">
          <w:rPr>
            <w:rStyle w:val="Hyperlink"/>
            <w:rFonts w:ascii="Arial" w:hAnsi="Arial" w:cs="Arial"/>
            <w:color w:val="110A1D"/>
            <w:sz w:val="22"/>
            <w:szCs w:val="22"/>
            <w:u w:val="none"/>
          </w:rPr>
          <w:t>Lotteries</w:t>
        </w:r>
      </w:hyperlink>
      <w:r w:rsidR="00B73669" w:rsidRPr="00BA7CB4">
        <w:rPr>
          <w:rFonts w:ascii="Arial" w:hAnsi="Arial" w:cs="Arial"/>
          <w:color w:val="110A1D"/>
          <w:sz w:val="22"/>
          <w:szCs w:val="22"/>
        </w:rPr>
        <w:t> or raffles; and</w:t>
      </w:r>
    </w:p>
    <w:p w14:paraId="6D391C3E" w14:textId="77777777" w:rsidR="00E267C0" w:rsidRPr="00BA7CB4" w:rsidRDefault="00B73669" w:rsidP="00E267C0">
      <w:pPr>
        <w:numPr>
          <w:ilvl w:val="0"/>
          <w:numId w:val="21"/>
        </w:numPr>
        <w:shd w:val="clear" w:color="auto" w:fill="FFFFFF"/>
        <w:spacing w:before="100" w:beforeAutospacing="1" w:after="100" w:afterAutospacing="1"/>
        <w:rPr>
          <w:rFonts w:ascii="Arial" w:hAnsi="Arial" w:cs="Arial"/>
          <w:color w:val="110A1D"/>
          <w:sz w:val="22"/>
          <w:szCs w:val="22"/>
        </w:rPr>
      </w:pPr>
      <w:r w:rsidRPr="00BA7CB4">
        <w:rPr>
          <w:rFonts w:ascii="Arial" w:hAnsi="Arial" w:cs="Arial"/>
          <w:color w:val="110A1D"/>
          <w:sz w:val="22"/>
          <w:szCs w:val="22"/>
        </w:rPr>
        <w:t>Events involving alcohol.</w:t>
      </w:r>
    </w:p>
    <w:p w14:paraId="11E31B8E" w14:textId="47C92058" w:rsidR="00583294" w:rsidRPr="00BA7CB4" w:rsidRDefault="0001410D" w:rsidP="00FA5ED7">
      <w:pPr>
        <w:shd w:val="clear" w:color="auto" w:fill="FFFFFF"/>
        <w:spacing w:before="100" w:beforeAutospacing="1" w:after="100" w:afterAutospacing="1"/>
        <w:rPr>
          <w:rFonts w:ascii="Arial" w:hAnsi="Arial" w:cs="Arial"/>
          <w:color w:val="110A1D"/>
          <w:sz w:val="22"/>
          <w:szCs w:val="22"/>
        </w:rPr>
      </w:pPr>
      <w:r w:rsidRPr="00BA7CB4">
        <w:rPr>
          <w:rFonts w:ascii="Arial" w:hAnsi="Arial" w:cs="Arial"/>
          <w:sz w:val="22"/>
          <w:szCs w:val="22"/>
          <w:lang w:val="en" w:eastAsia="en-GB"/>
        </w:rPr>
        <w:t>The age restrictions</w:t>
      </w:r>
      <w:r w:rsidR="00B173FF" w:rsidRPr="00BA7CB4">
        <w:rPr>
          <w:rFonts w:ascii="Arial" w:hAnsi="Arial" w:cs="Arial"/>
          <w:sz w:val="22"/>
          <w:szCs w:val="22"/>
          <w:lang w:val="en" w:eastAsia="en-GB"/>
        </w:rPr>
        <w:t xml:space="preserve"> </w:t>
      </w:r>
      <w:r w:rsidRPr="00BA7CB4">
        <w:rPr>
          <w:rFonts w:ascii="Arial" w:hAnsi="Arial" w:cs="Arial"/>
          <w:sz w:val="22"/>
          <w:szCs w:val="22"/>
          <w:lang w:val="en" w:eastAsia="en-GB"/>
        </w:rPr>
        <w:t xml:space="preserve">depend on the </w:t>
      </w:r>
      <w:r w:rsidR="00B173FF" w:rsidRPr="00BA7CB4">
        <w:rPr>
          <w:rFonts w:ascii="Arial" w:hAnsi="Arial" w:cs="Arial"/>
          <w:sz w:val="22"/>
          <w:szCs w:val="22"/>
          <w:lang w:val="en" w:eastAsia="en-GB"/>
        </w:rPr>
        <w:t xml:space="preserve">specific </w:t>
      </w:r>
      <w:r w:rsidRPr="00BA7CB4">
        <w:rPr>
          <w:rFonts w:ascii="Arial" w:hAnsi="Arial" w:cs="Arial"/>
          <w:sz w:val="22"/>
          <w:szCs w:val="22"/>
          <w:lang w:val="en" w:eastAsia="en-GB"/>
        </w:rPr>
        <w:t>activity and where it is carried out so it is key the fundraising team have all the information required to advise CYP</w:t>
      </w:r>
      <w:r w:rsidR="00583294" w:rsidRPr="00BA7CB4">
        <w:rPr>
          <w:rFonts w:ascii="Arial" w:hAnsi="Arial" w:cs="Arial"/>
          <w:sz w:val="22"/>
          <w:szCs w:val="22"/>
          <w:lang w:val="en" w:eastAsia="en-GB"/>
        </w:rPr>
        <w:t>’s in the best way regarding their planned activity.</w:t>
      </w:r>
    </w:p>
    <w:p w14:paraId="36507B09" w14:textId="03E6A399" w:rsidR="00004D85" w:rsidRPr="00BA7CB4" w:rsidRDefault="00004D85" w:rsidP="00004D85">
      <w:pPr>
        <w:pStyle w:val="Standard"/>
        <w:numPr>
          <w:ilvl w:val="0"/>
          <w:numId w:val="19"/>
        </w:numPr>
        <w:spacing w:after="0"/>
        <w:rPr>
          <w:rFonts w:ascii="Arial" w:eastAsia="Times New Roman" w:hAnsi="Arial" w:cs="Arial"/>
          <w:b/>
          <w:bCs/>
          <w:kern w:val="0"/>
          <w:lang w:val="en" w:eastAsia="en-GB"/>
        </w:rPr>
      </w:pPr>
      <w:r w:rsidRPr="00BA7CB4">
        <w:rPr>
          <w:rFonts w:ascii="Arial" w:eastAsia="Times New Roman" w:hAnsi="Arial" w:cs="Arial"/>
          <w:b/>
          <w:bCs/>
          <w:kern w:val="0"/>
          <w:lang w:val="en" w:eastAsia="en-GB"/>
        </w:rPr>
        <w:t>Other Activities</w:t>
      </w:r>
    </w:p>
    <w:p w14:paraId="03082938" w14:textId="77777777" w:rsidR="008D5233" w:rsidRPr="00BA7CB4" w:rsidRDefault="008D5233" w:rsidP="000B5FA3">
      <w:pPr>
        <w:jc w:val="both"/>
        <w:rPr>
          <w:rFonts w:ascii="Arial" w:hAnsi="Arial" w:cs="Arial"/>
          <w:sz w:val="22"/>
          <w:szCs w:val="22"/>
          <w:lang w:val="en" w:eastAsia="en-GB"/>
        </w:rPr>
      </w:pPr>
    </w:p>
    <w:p w14:paraId="6A55FCCE" w14:textId="39B7BE51" w:rsidR="000B5FA3" w:rsidRPr="00BA7CB4" w:rsidRDefault="000B5FA3" w:rsidP="000B5FA3">
      <w:pPr>
        <w:jc w:val="both"/>
        <w:rPr>
          <w:rStyle w:val="A0"/>
          <w:rFonts w:ascii="Arial" w:hAnsi="Arial" w:cs="Arial"/>
          <w:color w:val="auto"/>
          <w:sz w:val="22"/>
          <w:szCs w:val="22"/>
        </w:rPr>
      </w:pPr>
      <w:r w:rsidRPr="00BA7CB4">
        <w:rPr>
          <w:rFonts w:ascii="Arial" w:hAnsi="Arial" w:cs="Arial"/>
          <w:sz w:val="22"/>
          <w:szCs w:val="22"/>
          <w:lang w:val="en" w:eastAsia="en-GB"/>
        </w:rPr>
        <w:t>I</w:t>
      </w:r>
      <w:r w:rsidRPr="00BA7CB4">
        <w:rPr>
          <w:rStyle w:val="A0"/>
          <w:rFonts w:ascii="Arial" w:hAnsi="Arial" w:cs="Arial"/>
          <w:color w:val="auto"/>
          <w:sz w:val="22"/>
          <w:szCs w:val="22"/>
        </w:rPr>
        <w:t>t is recognised that fundraising goes beyond a financial relationship with supporters – for example many individuals volunteer to take part in fundraising events as well as other volunteering activity, such as campaigning</w:t>
      </w:r>
      <w:r w:rsidR="00924F10" w:rsidRPr="00BA7CB4">
        <w:rPr>
          <w:rStyle w:val="A0"/>
          <w:rFonts w:ascii="Arial" w:hAnsi="Arial" w:cs="Arial"/>
          <w:color w:val="auto"/>
          <w:sz w:val="22"/>
          <w:szCs w:val="22"/>
        </w:rPr>
        <w:t xml:space="preserve"> or sharing their stories.</w:t>
      </w:r>
      <w:r w:rsidRPr="00BA7CB4">
        <w:rPr>
          <w:rStyle w:val="A0"/>
          <w:rFonts w:ascii="Arial" w:hAnsi="Arial" w:cs="Arial"/>
          <w:color w:val="auto"/>
          <w:sz w:val="22"/>
          <w:szCs w:val="22"/>
        </w:rPr>
        <w:t xml:space="preserve"> Where issues relating to people who may be in vulnerable circumstances </w:t>
      </w:r>
      <w:r w:rsidR="00583294" w:rsidRPr="00BA7CB4">
        <w:rPr>
          <w:rStyle w:val="A0"/>
          <w:rFonts w:ascii="Arial" w:hAnsi="Arial" w:cs="Arial"/>
          <w:color w:val="auto"/>
          <w:sz w:val="22"/>
          <w:szCs w:val="22"/>
        </w:rPr>
        <w:t xml:space="preserve">or </w:t>
      </w:r>
      <w:r w:rsidR="00004D85" w:rsidRPr="00BA7CB4">
        <w:rPr>
          <w:rStyle w:val="A0"/>
          <w:rFonts w:ascii="Arial" w:hAnsi="Arial" w:cs="Arial"/>
          <w:color w:val="auto"/>
          <w:sz w:val="22"/>
          <w:szCs w:val="22"/>
        </w:rPr>
        <w:t xml:space="preserve">who are under 18 </w:t>
      </w:r>
      <w:r w:rsidRPr="00BA7CB4">
        <w:rPr>
          <w:rStyle w:val="A0"/>
          <w:rFonts w:ascii="Arial" w:hAnsi="Arial" w:cs="Arial"/>
          <w:color w:val="auto"/>
          <w:sz w:val="22"/>
          <w:szCs w:val="22"/>
        </w:rPr>
        <w:t xml:space="preserve">arise, the above principles should still apply. </w:t>
      </w:r>
    </w:p>
    <w:p w14:paraId="7FD06A96" w14:textId="77777777" w:rsidR="000B5FA3" w:rsidRPr="00BA7CB4" w:rsidRDefault="000B5FA3" w:rsidP="000B5FA3">
      <w:pPr>
        <w:jc w:val="both"/>
        <w:rPr>
          <w:rFonts w:ascii="Arial" w:hAnsi="Arial" w:cs="Arial"/>
          <w:sz w:val="22"/>
          <w:szCs w:val="22"/>
        </w:rPr>
      </w:pPr>
    </w:p>
    <w:p w14:paraId="10A13C50" w14:textId="33276B80" w:rsidR="000B5FA3" w:rsidRPr="00BA7CB4" w:rsidRDefault="000B5FA3" w:rsidP="000B5FA3">
      <w:pPr>
        <w:jc w:val="center"/>
        <w:rPr>
          <w:rFonts w:ascii="Arial" w:hAnsi="Arial" w:cs="Arial"/>
          <w:bCs/>
          <w:i/>
          <w:iCs/>
          <w:sz w:val="22"/>
          <w:szCs w:val="22"/>
        </w:rPr>
      </w:pPr>
    </w:p>
    <w:p w14:paraId="2482A8E3" w14:textId="77777777" w:rsidR="000B5FA3" w:rsidRPr="00BA7CB4" w:rsidRDefault="000B5FA3" w:rsidP="000B5FA3">
      <w:pPr>
        <w:rPr>
          <w:rFonts w:ascii="Arial" w:hAnsi="Arial" w:cs="Arial"/>
          <w:sz w:val="22"/>
          <w:szCs w:val="22"/>
          <w:lang w:val="en-US"/>
        </w:rPr>
      </w:pPr>
    </w:p>
    <w:p w14:paraId="6E30306C" w14:textId="77777777" w:rsidR="00C95572" w:rsidRPr="00BA7CB4" w:rsidRDefault="00C95572" w:rsidP="00C95572"/>
    <w:p w14:paraId="49BE941F" w14:textId="2421B465" w:rsidR="00C95572" w:rsidRDefault="00C95572" w:rsidP="00C95572">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BA7CB4">
        <w:rPr>
          <w:rFonts w:asciiTheme="minorHAnsi" w:hAnsiTheme="minorHAnsi"/>
          <w:sz w:val="20"/>
          <w:szCs w:val="20"/>
        </w:rPr>
        <w:t>REVIEW PROGRAMME:                                                                                                                                                       DRAFTED 18/1/2022/  TRUSTEE REVIEW ????/  NEXT REVIEW ????</w:t>
      </w:r>
    </w:p>
    <w:p w14:paraId="0E80ECA1" w14:textId="77777777" w:rsidR="00DA321E" w:rsidRPr="00E267C0" w:rsidRDefault="00DA321E">
      <w:pPr>
        <w:rPr>
          <w:rFonts w:ascii="Arial" w:hAnsi="Arial" w:cs="Arial"/>
          <w:sz w:val="22"/>
          <w:szCs w:val="22"/>
        </w:rPr>
      </w:pPr>
    </w:p>
    <w:sectPr w:rsidR="00DA321E" w:rsidRPr="00E267C0" w:rsidSect="00C44BBD">
      <w:headerReference w:type="default" r:id="rId24"/>
      <w:footerReference w:type="default" r:id="rId25"/>
      <w:pgSz w:w="11906" w:h="16838"/>
      <w:pgMar w:top="1440" w:right="1800" w:bottom="1135" w:left="180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3D10" w14:textId="77777777" w:rsidR="007A5F1A" w:rsidRDefault="007A5F1A" w:rsidP="00346644">
      <w:r>
        <w:separator/>
      </w:r>
    </w:p>
  </w:endnote>
  <w:endnote w:type="continuationSeparator" w:id="0">
    <w:p w14:paraId="41DC688C" w14:textId="77777777" w:rsidR="007A5F1A" w:rsidRDefault="007A5F1A" w:rsidP="0034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B0E9" w14:textId="3957D610" w:rsidR="00C44BBD" w:rsidRPr="00AB2DD1" w:rsidRDefault="00300C05" w:rsidP="00C44BBD">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r>
      <w:rPr>
        <w:rFonts w:ascii="Calibri" w:hAnsi="Calibri"/>
        <w:sz w:val="20"/>
        <w:szCs w:val="20"/>
      </w:rPr>
      <w:t>Fundraising</w:t>
    </w:r>
    <w:r w:rsidR="00346644">
      <w:rPr>
        <w:rFonts w:ascii="Calibri" w:hAnsi="Calibri"/>
        <w:sz w:val="20"/>
        <w:szCs w:val="20"/>
      </w:rPr>
      <w:t xml:space="preserve"> with vulnerable people</w:t>
    </w:r>
    <w:r>
      <w:rPr>
        <w:rFonts w:ascii="Calibri" w:hAnsi="Calibri"/>
        <w:sz w:val="20"/>
        <w:szCs w:val="20"/>
      </w:rPr>
      <w:t xml:space="preserve"> </w:t>
    </w:r>
    <w:r w:rsidR="00004D85">
      <w:rPr>
        <w:rFonts w:ascii="Calibri" w:hAnsi="Calibri"/>
        <w:sz w:val="20"/>
        <w:szCs w:val="20"/>
      </w:rPr>
      <w:t xml:space="preserve">&amp; CYP </w:t>
    </w:r>
    <w:r w:rsidR="00346644">
      <w:rPr>
        <w:rFonts w:ascii="Calibri" w:hAnsi="Calibri"/>
        <w:sz w:val="20"/>
        <w:szCs w:val="20"/>
      </w:rPr>
      <w:t>p</w:t>
    </w:r>
    <w:r>
      <w:rPr>
        <w:rFonts w:ascii="Calibri" w:hAnsi="Calibri"/>
        <w:sz w:val="20"/>
        <w:szCs w:val="20"/>
      </w:rPr>
      <w:t>olicy /</w:t>
    </w:r>
    <w:r w:rsidR="00346644">
      <w:rPr>
        <w:rFonts w:ascii="Calibri" w:hAnsi="Calibri"/>
        <w:sz w:val="20"/>
        <w:szCs w:val="20"/>
      </w:rPr>
      <w:t>January 2022</w:t>
    </w:r>
    <w:r w:rsidRPr="00AB2DD1">
      <w:rPr>
        <w:rFonts w:ascii="Calibri" w:hAnsi="Calibri"/>
        <w:sz w:val="20"/>
        <w:szCs w:val="20"/>
      </w:rPr>
      <w:tab/>
      <w:t xml:space="preserve">Page </w:t>
    </w:r>
    <w:r w:rsidRPr="00AB2DD1">
      <w:rPr>
        <w:rFonts w:ascii="Calibri" w:hAnsi="Calibri"/>
        <w:sz w:val="20"/>
        <w:szCs w:val="20"/>
      </w:rPr>
      <w:fldChar w:fldCharType="begin"/>
    </w:r>
    <w:r w:rsidRPr="00AB2DD1">
      <w:rPr>
        <w:rFonts w:ascii="Calibri" w:hAnsi="Calibri"/>
        <w:sz w:val="20"/>
        <w:szCs w:val="20"/>
      </w:rPr>
      <w:instrText xml:space="preserve"> PAGE   \* MERGEFORMAT </w:instrText>
    </w:r>
    <w:r w:rsidRPr="00AB2DD1">
      <w:rPr>
        <w:rFonts w:ascii="Calibri" w:hAnsi="Calibri"/>
        <w:sz w:val="20"/>
        <w:szCs w:val="20"/>
      </w:rPr>
      <w:fldChar w:fldCharType="separate"/>
    </w:r>
    <w:r>
      <w:rPr>
        <w:rFonts w:ascii="Calibri" w:hAnsi="Calibri"/>
        <w:sz w:val="20"/>
        <w:szCs w:val="20"/>
      </w:rPr>
      <w:t>1</w:t>
    </w:r>
    <w:r w:rsidRPr="00AB2DD1">
      <w:rPr>
        <w:rFonts w:ascii="Calibri" w:hAnsi="Calibri"/>
        <w:sz w:val="20"/>
        <w:szCs w:val="20"/>
      </w:rPr>
      <w:fldChar w:fldCharType="end"/>
    </w:r>
  </w:p>
  <w:p w14:paraId="34D8CA24" w14:textId="77777777" w:rsidR="00C44BBD" w:rsidRDefault="00A70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8C24" w14:textId="77777777" w:rsidR="007A5F1A" w:rsidRDefault="007A5F1A" w:rsidP="00346644">
      <w:r>
        <w:separator/>
      </w:r>
    </w:p>
  </w:footnote>
  <w:footnote w:type="continuationSeparator" w:id="0">
    <w:p w14:paraId="43F7E4CD" w14:textId="77777777" w:rsidR="007A5F1A" w:rsidRDefault="007A5F1A" w:rsidP="0034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AD51" w14:textId="77777777" w:rsidR="00C44BBD" w:rsidRPr="00C44BBD" w:rsidRDefault="00300C05" w:rsidP="00C44BBD">
    <w:pPr>
      <w:pStyle w:val="Header"/>
      <w:pBdr>
        <w:bottom w:val="thickThinSmallGap" w:sz="24" w:space="1" w:color="622423"/>
      </w:pBdr>
      <w:jc w:val="center"/>
      <w:rPr>
        <w:rFonts w:ascii="Calibri" w:hAnsi="Calibri"/>
        <w:b/>
        <w:sz w:val="28"/>
        <w:szCs w:val="28"/>
      </w:rPr>
    </w:pPr>
    <w:r w:rsidRPr="00134B38">
      <w:rPr>
        <w:rFonts w:ascii="Calibri" w:hAnsi="Calibri"/>
        <w:b/>
        <w:sz w:val="28"/>
        <w:szCs w:val="28"/>
      </w:rPr>
      <w:t>SPECIAL NEEDS AND PARENT SUPPORT YORKSHIRE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E7A"/>
    <w:multiLevelType w:val="multilevel"/>
    <w:tmpl w:val="D98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713DE"/>
    <w:multiLevelType w:val="hybridMultilevel"/>
    <w:tmpl w:val="CF42C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D19DB"/>
    <w:multiLevelType w:val="hybridMultilevel"/>
    <w:tmpl w:val="3334AB4A"/>
    <w:lvl w:ilvl="0" w:tplc="32009EF2">
      <w:start w:val="8"/>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75C8B"/>
    <w:multiLevelType w:val="hybridMultilevel"/>
    <w:tmpl w:val="1F60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B3145"/>
    <w:multiLevelType w:val="multilevel"/>
    <w:tmpl w:val="E0F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A179A"/>
    <w:multiLevelType w:val="hybridMultilevel"/>
    <w:tmpl w:val="445A9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187728"/>
    <w:multiLevelType w:val="hybridMultilevel"/>
    <w:tmpl w:val="F8F22920"/>
    <w:lvl w:ilvl="0" w:tplc="F4C6DB88">
      <w:start w:val="17"/>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C5502B"/>
    <w:multiLevelType w:val="multilevel"/>
    <w:tmpl w:val="B484A15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8" w15:restartNumberingAfterBreak="0">
    <w:nsid w:val="4CEE0F6A"/>
    <w:multiLevelType w:val="hybridMultilevel"/>
    <w:tmpl w:val="F762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F52062"/>
    <w:multiLevelType w:val="hybridMultilevel"/>
    <w:tmpl w:val="C4D000A8"/>
    <w:lvl w:ilvl="0" w:tplc="408CA146">
      <w:start w:val="4"/>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3F0984"/>
    <w:multiLevelType w:val="hybridMultilevel"/>
    <w:tmpl w:val="31F00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6C0F8A"/>
    <w:multiLevelType w:val="hybridMultilevel"/>
    <w:tmpl w:val="CC963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17184E"/>
    <w:multiLevelType w:val="hybridMultilevel"/>
    <w:tmpl w:val="2E468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0B1CCF"/>
    <w:multiLevelType w:val="hybridMultilevel"/>
    <w:tmpl w:val="C182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35FEB"/>
    <w:multiLevelType w:val="hybridMultilevel"/>
    <w:tmpl w:val="E59A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F7AD4"/>
    <w:multiLevelType w:val="hybridMultilevel"/>
    <w:tmpl w:val="A2620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65750"/>
    <w:multiLevelType w:val="hybridMultilevel"/>
    <w:tmpl w:val="E38E6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91172A"/>
    <w:multiLevelType w:val="hybridMultilevel"/>
    <w:tmpl w:val="CBA4D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D61DFA"/>
    <w:multiLevelType w:val="hybridMultilevel"/>
    <w:tmpl w:val="70EE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A3EFC"/>
    <w:multiLevelType w:val="multilevel"/>
    <w:tmpl w:val="0C8827F8"/>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o"/>
      <w:lvlJc w:val="left"/>
      <w:pPr>
        <w:tabs>
          <w:tab w:val="num" w:pos="7560"/>
        </w:tabs>
        <w:ind w:left="7560" w:hanging="360"/>
      </w:pPr>
      <w:rPr>
        <w:rFonts w:ascii="Courier New" w:hAnsi="Courier New"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abstractNum w:abstractNumId="20" w15:restartNumberingAfterBreak="0">
    <w:nsid w:val="782D2EF5"/>
    <w:multiLevelType w:val="hybridMultilevel"/>
    <w:tmpl w:val="5C721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F27892"/>
    <w:multiLevelType w:val="hybridMultilevel"/>
    <w:tmpl w:val="BADAD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12"/>
  </w:num>
  <w:num w:numId="4">
    <w:abstractNumId w:val="1"/>
  </w:num>
  <w:num w:numId="5">
    <w:abstractNumId w:val="21"/>
  </w:num>
  <w:num w:numId="6">
    <w:abstractNumId w:val="8"/>
  </w:num>
  <w:num w:numId="7">
    <w:abstractNumId w:val="9"/>
  </w:num>
  <w:num w:numId="8">
    <w:abstractNumId w:val="2"/>
  </w:num>
  <w:num w:numId="9">
    <w:abstractNumId w:val="14"/>
  </w:num>
  <w:num w:numId="10">
    <w:abstractNumId w:val="5"/>
  </w:num>
  <w:num w:numId="11">
    <w:abstractNumId w:val="6"/>
  </w:num>
  <w:num w:numId="12">
    <w:abstractNumId w:val="11"/>
  </w:num>
  <w:num w:numId="13">
    <w:abstractNumId w:val="0"/>
  </w:num>
  <w:num w:numId="14">
    <w:abstractNumId w:val="16"/>
  </w:num>
  <w:num w:numId="15">
    <w:abstractNumId w:val="20"/>
  </w:num>
  <w:num w:numId="16">
    <w:abstractNumId w:val="19"/>
  </w:num>
  <w:num w:numId="17">
    <w:abstractNumId w:val="7"/>
  </w:num>
  <w:num w:numId="18">
    <w:abstractNumId w:val="3"/>
  </w:num>
  <w:num w:numId="19">
    <w:abstractNumId w:val="15"/>
  </w:num>
  <w:num w:numId="20">
    <w:abstractNumId w:val="13"/>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3"/>
    <w:rsid w:val="00004D85"/>
    <w:rsid w:val="0001410D"/>
    <w:rsid w:val="00022198"/>
    <w:rsid w:val="00033471"/>
    <w:rsid w:val="000B5FA3"/>
    <w:rsid w:val="000C46A3"/>
    <w:rsid w:val="000E70E9"/>
    <w:rsid w:val="001022B0"/>
    <w:rsid w:val="00107A67"/>
    <w:rsid w:val="00126E02"/>
    <w:rsid w:val="00192AF9"/>
    <w:rsid w:val="001A3B83"/>
    <w:rsid w:val="001C6405"/>
    <w:rsid w:val="001C6AF1"/>
    <w:rsid w:val="00234FDC"/>
    <w:rsid w:val="00300C05"/>
    <w:rsid w:val="00314F79"/>
    <w:rsid w:val="0034223A"/>
    <w:rsid w:val="00346644"/>
    <w:rsid w:val="003E188A"/>
    <w:rsid w:val="00406D45"/>
    <w:rsid w:val="00471779"/>
    <w:rsid w:val="00583294"/>
    <w:rsid w:val="005A4FA3"/>
    <w:rsid w:val="00703505"/>
    <w:rsid w:val="0071246C"/>
    <w:rsid w:val="00712DC0"/>
    <w:rsid w:val="00712E0F"/>
    <w:rsid w:val="00726541"/>
    <w:rsid w:val="00782548"/>
    <w:rsid w:val="007A5F1A"/>
    <w:rsid w:val="00817139"/>
    <w:rsid w:val="008963F4"/>
    <w:rsid w:val="008A31D8"/>
    <w:rsid w:val="008A3E59"/>
    <w:rsid w:val="008B1A24"/>
    <w:rsid w:val="008D5233"/>
    <w:rsid w:val="00916BE3"/>
    <w:rsid w:val="00922226"/>
    <w:rsid w:val="00924F10"/>
    <w:rsid w:val="009555E1"/>
    <w:rsid w:val="009A6245"/>
    <w:rsid w:val="009C2D64"/>
    <w:rsid w:val="00A02BA9"/>
    <w:rsid w:val="00A41017"/>
    <w:rsid w:val="00A707C8"/>
    <w:rsid w:val="00AD126A"/>
    <w:rsid w:val="00AF6D2D"/>
    <w:rsid w:val="00B173FF"/>
    <w:rsid w:val="00B63BD0"/>
    <w:rsid w:val="00B73669"/>
    <w:rsid w:val="00BA7CB4"/>
    <w:rsid w:val="00BB79FE"/>
    <w:rsid w:val="00BE7651"/>
    <w:rsid w:val="00BF4893"/>
    <w:rsid w:val="00C95572"/>
    <w:rsid w:val="00CC2CC9"/>
    <w:rsid w:val="00CE392A"/>
    <w:rsid w:val="00CE7E7B"/>
    <w:rsid w:val="00CF59AF"/>
    <w:rsid w:val="00CF6BCF"/>
    <w:rsid w:val="00D134A6"/>
    <w:rsid w:val="00D25906"/>
    <w:rsid w:val="00D86486"/>
    <w:rsid w:val="00DA321E"/>
    <w:rsid w:val="00DD30F7"/>
    <w:rsid w:val="00DE3DF9"/>
    <w:rsid w:val="00E0528D"/>
    <w:rsid w:val="00E24D61"/>
    <w:rsid w:val="00E267C0"/>
    <w:rsid w:val="00E66115"/>
    <w:rsid w:val="00E970DF"/>
    <w:rsid w:val="00EC63A9"/>
    <w:rsid w:val="00EC7861"/>
    <w:rsid w:val="00EF2E16"/>
    <w:rsid w:val="00EF7928"/>
    <w:rsid w:val="00F066F9"/>
    <w:rsid w:val="00F15963"/>
    <w:rsid w:val="00F16EC9"/>
    <w:rsid w:val="00F872FB"/>
    <w:rsid w:val="00FA3751"/>
    <w:rsid w:val="00FA5ED7"/>
    <w:rsid w:val="00FB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97B9"/>
  <w15:chartTrackingRefBased/>
  <w15:docId w15:val="{FE3A23E9-629A-4C34-B498-0945B43D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5FA3"/>
    <w:pPr>
      <w:tabs>
        <w:tab w:val="center" w:pos="4153"/>
        <w:tab w:val="right" w:pos="8306"/>
      </w:tabs>
    </w:pPr>
  </w:style>
  <w:style w:type="character" w:customStyle="1" w:styleId="HeaderChar">
    <w:name w:val="Header Char"/>
    <w:basedOn w:val="DefaultParagraphFont"/>
    <w:link w:val="Header"/>
    <w:uiPriority w:val="99"/>
    <w:rsid w:val="000B5FA3"/>
    <w:rPr>
      <w:rFonts w:ascii="Times New Roman" w:eastAsia="Times New Roman" w:hAnsi="Times New Roman" w:cs="Times New Roman"/>
      <w:sz w:val="24"/>
      <w:szCs w:val="24"/>
    </w:rPr>
  </w:style>
  <w:style w:type="paragraph" w:styleId="Footer">
    <w:name w:val="footer"/>
    <w:basedOn w:val="Normal"/>
    <w:link w:val="FooterChar"/>
    <w:uiPriority w:val="99"/>
    <w:rsid w:val="000B5FA3"/>
    <w:pPr>
      <w:tabs>
        <w:tab w:val="center" w:pos="4153"/>
        <w:tab w:val="right" w:pos="8306"/>
      </w:tabs>
    </w:pPr>
  </w:style>
  <w:style w:type="character" w:customStyle="1" w:styleId="FooterChar">
    <w:name w:val="Footer Char"/>
    <w:basedOn w:val="DefaultParagraphFont"/>
    <w:link w:val="Footer"/>
    <w:uiPriority w:val="99"/>
    <w:rsid w:val="000B5FA3"/>
    <w:rPr>
      <w:rFonts w:ascii="Times New Roman" w:eastAsia="Times New Roman" w:hAnsi="Times New Roman" w:cs="Times New Roman"/>
      <w:sz w:val="24"/>
      <w:szCs w:val="24"/>
    </w:rPr>
  </w:style>
  <w:style w:type="character" w:styleId="Hyperlink">
    <w:name w:val="Hyperlink"/>
    <w:uiPriority w:val="99"/>
    <w:unhideWhenUsed/>
    <w:rsid w:val="000B5FA3"/>
    <w:rPr>
      <w:color w:val="0000FF"/>
      <w:u w:val="single"/>
    </w:rPr>
  </w:style>
  <w:style w:type="paragraph" w:styleId="ListParagraph">
    <w:name w:val="List Paragraph"/>
    <w:basedOn w:val="Normal"/>
    <w:uiPriority w:val="34"/>
    <w:qFormat/>
    <w:rsid w:val="000B5FA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B5FA3"/>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0B5FA3"/>
    <w:rPr>
      <w:sz w:val="16"/>
      <w:szCs w:val="16"/>
    </w:rPr>
  </w:style>
  <w:style w:type="paragraph" w:styleId="CommentText">
    <w:name w:val="annotation text"/>
    <w:basedOn w:val="Normal"/>
    <w:link w:val="CommentTextChar"/>
    <w:uiPriority w:val="99"/>
    <w:unhideWhenUsed/>
    <w:rsid w:val="000B5FA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B5FA3"/>
    <w:rPr>
      <w:rFonts w:asciiTheme="minorHAnsi" w:hAnsiTheme="minorHAnsi" w:cstheme="minorBidi"/>
      <w:sz w:val="20"/>
      <w:szCs w:val="20"/>
    </w:rPr>
  </w:style>
  <w:style w:type="character" w:customStyle="1" w:styleId="A0">
    <w:name w:val="A0"/>
    <w:uiPriority w:val="99"/>
    <w:rsid w:val="000B5FA3"/>
    <w:rPr>
      <w:rFonts w:cs="Gotham Book"/>
      <w:color w:val="000000"/>
      <w:sz w:val="20"/>
      <w:szCs w:val="20"/>
    </w:rPr>
  </w:style>
  <w:style w:type="paragraph" w:styleId="NoSpacing">
    <w:name w:val="No Spacing"/>
    <w:uiPriority w:val="1"/>
    <w:qFormat/>
    <w:rsid w:val="00EC63A9"/>
    <w:pPr>
      <w:spacing w:after="0" w:line="240" w:lineRule="auto"/>
    </w:pPr>
    <w:rPr>
      <w:rFonts w:asciiTheme="minorHAnsi" w:hAnsiTheme="minorHAnsi" w:cstheme="minorBidi"/>
    </w:rPr>
  </w:style>
  <w:style w:type="paragraph" w:customStyle="1" w:styleId="Standard">
    <w:name w:val="Standard"/>
    <w:rsid w:val="008D5233"/>
    <w:pPr>
      <w:suppressAutoHyphens/>
      <w:autoSpaceDN w:val="0"/>
      <w:spacing w:after="200" w:line="276" w:lineRule="auto"/>
    </w:pPr>
    <w:rPr>
      <w:rFonts w:eastAsia="SimSun" w:cs="F"/>
      <w:kern w:val="3"/>
    </w:rPr>
  </w:style>
  <w:style w:type="paragraph" w:styleId="CommentSubject">
    <w:name w:val="annotation subject"/>
    <w:basedOn w:val="CommentText"/>
    <w:next w:val="CommentText"/>
    <w:link w:val="CommentSubjectChar"/>
    <w:uiPriority w:val="99"/>
    <w:semiHidden/>
    <w:unhideWhenUsed/>
    <w:rsid w:val="00E24D6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24D61"/>
    <w:rPr>
      <w:rFonts w:ascii="Times New Roman" w:eastAsia="Times New Roman" w:hAnsi="Times New Roman" w:cs="Times New Roman"/>
      <w:b/>
      <w:bCs/>
      <w:sz w:val="20"/>
      <w:szCs w:val="20"/>
    </w:rPr>
  </w:style>
  <w:style w:type="character" w:styleId="Strong">
    <w:name w:val="Strong"/>
    <w:basedOn w:val="DefaultParagraphFont"/>
    <w:uiPriority w:val="22"/>
    <w:qFormat/>
    <w:rsid w:val="00F872FB"/>
    <w:rPr>
      <w:b/>
      <w:bCs/>
    </w:rPr>
  </w:style>
  <w:style w:type="paragraph" w:styleId="Revision">
    <w:name w:val="Revision"/>
    <w:hidden/>
    <w:uiPriority w:val="99"/>
    <w:semiHidden/>
    <w:rsid w:val="000221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9503">
      <w:bodyDiv w:val="1"/>
      <w:marLeft w:val="0"/>
      <w:marRight w:val="0"/>
      <w:marTop w:val="0"/>
      <w:marBottom w:val="0"/>
      <w:divBdr>
        <w:top w:val="none" w:sz="0" w:space="0" w:color="auto"/>
        <w:left w:val="none" w:sz="0" w:space="0" w:color="auto"/>
        <w:bottom w:val="none" w:sz="0" w:space="0" w:color="auto"/>
        <w:right w:val="none" w:sz="0" w:space="0" w:color="auto"/>
      </w:divBdr>
    </w:div>
    <w:div w:id="581111722">
      <w:bodyDiv w:val="1"/>
      <w:marLeft w:val="0"/>
      <w:marRight w:val="0"/>
      <w:marTop w:val="0"/>
      <w:marBottom w:val="0"/>
      <w:divBdr>
        <w:top w:val="none" w:sz="0" w:space="0" w:color="auto"/>
        <w:left w:val="none" w:sz="0" w:space="0" w:color="auto"/>
        <w:bottom w:val="none" w:sz="0" w:space="0" w:color="auto"/>
        <w:right w:val="none" w:sz="0" w:space="0" w:color="auto"/>
      </w:divBdr>
      <w:divsChild>
        <w:div w:id="121660166">
          <w:marLeft w:val="0"/>
          <w:marRight w:val="0"/>
          <w:marTop w:val="0"/>
          <w:marBottom w:val="450"/>
          <w:divBdr>
            <w:top w:val="none" w:sz="0" w:space="0" w:color="auto"/>
            <w:left w:val="none" w:sz="0" w:space="0" w:color="auto"/>
            <w:bottom w:val="none" w:sz="0" w:space="0" w:color="auto"/>
            <w:right w:val="none" w:sz="0" w:space="0" w:color="auto"/>
          </w:divBdr>
          <w:divsChild>
            <w:div w:id="1740057977">
              <w:marLeft w:val="0"/>
              <w:marRight w:val="0"/>
              <w:marTop w:val="0"/>
              <w:marBottom w:val="0"/>
              <w:divBdr>
                <w:top w:val="none" w:sz="0" w:space="0" w:color="auto"/>
                <w:left w:val="none" w:sz="0" w:space="0" w:color="auto"/>
                <w:bottom w:val="none" w:sz="0" w:space="0" w:color="auto"/>
                <w:right w:val="none" w:sz="0" w:space="0" w:color="auto"/>
              </w:divBdr>
            </w:div>
          </w:divsChild>
        </w:div>
        <w:div w:id="852037307">
          <w:marLeft w:val="0"/>
          <w:marRight w:val="0"/>
          <w:marTop w:val="0"/>
          <w:marBottom w:val="450"/>
          <w:divBdr>
            <w:top w:val="none" w:sz="0" w:space="0" w:color="auto"/>
            <w:left w:val="none" w:sz="0" w:space="0" w:color="auto"/>
            <w:bottom w:val="none" w:sz="0" w:space="0" w:color="auto"/>
            <w:right w:val="none" w:sz="0" w:space="0" w:color="auto"/>
          </w:divBdr>
          <w:divsChild>
            <w:div w:id="256405688">
              <w:marLeft w:val="0"/>
              <w:marRight w:val="0"/>
              <w:marTop w:val="0"/>
              <w:marBottom w:val="0"/>
              <w:divBdr>
                <w:top w:val="none" w:sz="0" w:space="0" w:color="auto"/>
                <w:left w:val="none" w:sz="0" w:space="0" w:color="auto"/>
                <w:bottom w:val="none" w:sz="0" w:space="0" w:color="auto"/>
                <w:right w:val="none" w:sz="0" w:space="0" w:color="auto"/>
              </w:divBdr>
            </w:div>
            <w:div w:id="15988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1693">
      <w:bodyDiv w:val="1"/>
      <w:marLeft w:val="0"/>
      <w:marRight w:val="0"/>
      <w:marTop w:val="0"/>
      <w:marBottom w:val="0"/>
      <w:divBdr>
        <w:top w:val="none" w:sz="0" w:space="0" w:color="auto"/>
        <w:left w:val="none" w:sz="0" w:space="0" w:color="auto"/>
        <w:bottom w:val="none" w:sz="0" w:space="0" w:color="auto"/>
        <w:right w:val="none" w:sz="0" w:space="0" w:color="auto"/>
      </w:divBdr>
      <w:divsChild>
        <w:div w:id="1508517555">
          <w:marLeft w:val="0"/>
          <w:marRight w:val="0"/>
          <w:marTop w:val="0"/>
          <w:marBottom w:val="450"/>
          <w:divBdr>
            <w:top w:val="none" w:sz="0" w:space="0" w:color="auto"/>
            <w:left w:val="none" w:sz="0" w:space="0" w:color="auto"/>
            <w:bottom w:val="none" w:sz="0" w:space="0" w:color="auto"/>
            <w:right w:val="none" w:sz="0" w:space="0" w:color="auto"/>
          </w:divBdr>
          <w:divsChild>
            <w:div w:id="1662587394">
              <w:marLeft w:val="0"/>
              <w:marRight w:val="0"/>
              <w:marTop w:val="0"/>
              <w:marBottom w:val="0"/>
              <w:divBdr>
                <w:top w:val="none" w:sz="0" w:space="0" w:color="auto"/>
                <w:left w:val="none" w:sz="0" w:space="0" w:color="auto"/>
                <w:bottom w:val="none" w:sz="0" w:space="0" w:color="auto"/>
                <w:right w:val="none" w:sz="0" w:space="0" w:color="auto"/>
              </w:divBdr>
            </w:div>
          </w:divsChild>
        </w:div>
        <w:div w:id="1902061355">
          <w:marLeft w:val="0"/>
          <w:marRight w:val="0"/>
          <w:marTop w:val="0"/>
          <w:marBottom w:val="450"/>
          <w:divBdr>
            <w:top w:val="none" w:sz="0" w:space="0" w:color="auto"/>
            <w:left w:val="none" w:sz="0" w:space="0" w:color="auto"/>
            <w:bottom w:val="none" w:sz="0" w:space="0" w:color="auto"/>
            <w:right w:val="none" w:sz="0" w:space="0" w:color="auto"/>
          </w:divBdr>
          <w:divsChild>
            <w:div w:id="862979339">
              <w:marLeft w:val="0"/>
              <w:marRight w:val="0"/>
              <w:marTop w:val="0"/>
              <w:marBottom w:val="0"/>
              <w:divBdr>
                <w:top w:val="none" w:sz="0" w:space="0" w:color="auto"/>
                <w:left w:val="none" w:sz="0" w:space="0" w:color="auto"/>
                <w:bottom w:val="none" w:sz="0" w:space="0" w:color="auto"/>
                <w:right w:val="none" w:sz="0" w:space="0" w:color="auto"/>
              </w:divBdr>
            </w:div>
            <w:div w:id="194075524">
              <w:marLeft w:val="0"/>
              <w:marRight w:val="0"/>
              <w:marTop w:val="0"/>
              <w:marBottom w:val="0"/>
              <w:divBdr>
                <w:top w:val="none" w:sz="0" w:space="0" w:color="auto"/>
                <w:left w:val="none" w:sz="0" w:space="0" w:color="auto"/>
                <w:bottom w:val="none" w:sz="0" w:space="0" w:color="auto"/>
                <w:right w:val="none" w:sz="0" w:space="0" w:color="auto"/>
              </w:divBdr>
            </w:div>
          </w:divsChild>
        </w:div>
        <w:div w:id="1589776768">
          <w:marLeft w:val="0"/>
          <w:marRight w:val="0"/>
          <w:marTop w:val="0"/>
          <w:marBottom w:val="450"/>
          <w:divBdr>
            <w:top w:val="none" w:sz="0" w:space="0" w:color="auto"/>
            <w:left w:val="none" w:sz="0" w:space="0" w:color="auto"/>
            <w:bottom w:val="none" w:sz="0" w:space="0" w:color="auto"/>
            <w:right w:val="none" w:sz="0" w:space="0" w:color="auto"/>
          </w:divBdr>
          <w:divsChild>
            <w:div w:id="1080369219">
              <w:marLeft w:val="0"/>
              <w:marRight w:val="0"/>
              <w:marTop w:val="0"/>
              <w:marBottom w:val="0"/>
              <w:divBdr>
                <w:top w:val="none" w:sz="0" w:space="0" w:color="auto"/>
                <w:left w:val="none" w:sz="0" w:space="0" w:color="auto"/>
                <w:bottom w:val="none" w:sz="0" w:space="0" w:color="auto"/>
                <w:right w:val="none" w:sz="0" w:space="0" w:color="auto"/>
              </w:divBdr>
            </w:div>
            <w:div w:id="785930989">
              <w:marLeft w:val="0"/>
              <w:marRight w:val="0"/>
              <w:marTop w:val="0"/>
              <w:marBottom w:val="0"/>
              <w:divBdr>
                <w:top w:val="none" w:sz="0" w:space="0" w:color="auto"/>
                <w:left w:val="none" w:sz="0" w:space="0" w:color="auto"/>
                <w:bottom w:val="none" w:sz="0" w:space="0" w:color="auto"/>
                <w:right w:val="none" w:sz="0" w:space="0" w:color="auto"/>
              </w:divBdr>
            </w:div>
          </w:divsChild>
        </w:div>
        <w:div w:id="69889843">
          <w:marLeft w:val="0"/>
          <w:marRight w:val="0"/>
          <w:marTop w:val="0"/>
          <w:marBottom w:val="450"/>
          <w:divBdr>
            <w:top w:val="none" w:sz="0" w:space="0" w:color="auto"/>
            <w:left w:val="none" w:sz="0" w:space="0" w:color="auto"/>
            <w:bottom w:val="none" w:sz="0" w:space="0" w:color="auto"/>
            <w:right w:val="none" w:sz="0" w:space="0" w:color="auto"/>
          </w:divBdr>
          <w:divsChild>
            <w:div w:id="1639455540">
              <w:marLeft w:val="0"/>
              <w:marRight w:val="0"/>
              <w:marTop w:val="0"/>
              <w:marBottom w:val="0"/>
              <w:divBdr>
                <w:top w:val="none" w:sz="0" w:space="0" w:color="auto"/>
                <w:left w:val="none" w:sz="0" w:space="0" w:color="auto"/>
                <w:bottom w:val="none" w:sz="0" w:space="0" w:color="auto"/>
                <w:right w:val="none" w:sz="0" w:space="0" w:color="auto"/>
              </w:divBdr>
            </w:div>
            <w:div w:id="8382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9866">
      <w:bodyDiv w:val="1"/>
      <w:marLeft w:val="0"/>
      <w:marRight w:val="0"/>
      <w:marTop w:val="0"/>
      <w:marBottom w:val="0"/>
      <w:divBdr>
        <w:top w:val="none" w:sz="0" w:space="0" w:color="auto"/>
        <w:left w:val="none" w:sz="0" w:space="0" w:color="auto"/>
        <w:bottom w:val="none" w:sz="0" w:space="0" w:color="auto"/>
        <w:right w:val="none" w:sz="0" w:space="0" w:color="auto"/>
      </w:divBdr>
      <w:divsChild>
        <w:div w:id="847717612">
          <w:marLeft w:val="0"/>
          <w:marRight w:val="0"/>
          <w:marTop w:val="0"/>
          <w:marBottom w:val="450"/>
          <w:divBdr>
            <w:top w:val="none" w:sz="0" w:space="0" w:color="auto"/>
            <w:left w:val="none" w:sz="0" w:space="0" w:color="auto"/>
            <w:bottom w:val="none" w:sz="0" w:space="0" w:color="auto"/>
            <w:right w:val="none" w:sz="0" w:space="0" w:color="auto"/>
          </w:divBdr>
          <w:divsChild>
            <w:div w:id="1230187751">
              <w:marLeft w:val="0"/>
              <w:marRight w:val="0"/>
              <w:marTop w:val="0"/>
              <w:marBottom w:val="0"/>
              <w:divBdr>
                <w:top w:val="none" w:sz="0" w:space="0" w:color="auto"/>
                <w:left w:val="none" w:sz="0" w:space="0" w:color="auto"/>
                <w:bottom w:val="none" w:sz="0" w:space="0" w:color="auto"/>
                <w:right w:val="none" w:sz="0" w:space="0" w:color="auto"/>
              </w:divBdr>
            </w:div>
          </w:divsChild>
        </w:div>
        <w:div w:id="1470826309">
          <w:marLeft w:val="0"/>
          <w:marRight w:val="0"/>
          <w:marTop w:val="0"/>
          <w:marBottom w:val="450"/>
          <w:divBdr>
            <w:top w:val="none" w:sz="0" w:space="0" w:color="auto"/>
            <w:left w:val="none" w:sz="0" w:space="0" w:color="auto"/>
            <w:bottom w:val="none" w:sz="0" w:space="0" w:color="auto"/>
            <w:right w:val="none" w:sz="0" w:space="0" w:color="auto"/>
          </w:divBdr>
          <w:divsChild>
            <w:div w:id="184253488">
              <w:marLeft w:val="0"/>
              <w:marRight w:val="0"/>
              <w:marTop w:val="0"/>
              <w:marBottom w:val="0"/>
              <w:divBdr>
                <w:top w:val="none" w:sz="0" w:space="0" w:color="auto"/>
                <w:left w:val="none" w:sz="0" w:space="0" w:color="auto"/>
                <w:bottom w:val="none" w:sz="0" w:space="0" w:color="auto"/>
                <w:right w:val="none" w:sz="0" w:space="0" w:color="auto"/>
              </w:divBdr>
            </w:div>
            <w:div w:id="1803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draisingregulator.org.uk/code/all-fundraising/behaviour-when-fundraising" TargetMode="External"/><Relationship Id="rId18" Type="http://schemas.openxmlformats.org/officeDocument/2006/relationships/hyperlink" Target="https://www.fundraisingregulator.org.uk/code/working-with-others/fundraising-involving-childr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undraisingregulator.org.uk/code/working-with-others/fundraising-involving-children" TargetMode="External"/><Relationship Id="rId7" Type="http://schemas.openxmlformats.org/officeDocument/2006/relationships/webSettings" Target="webSettings.xml"/><Relationship Id="rId12" Type="http://schemas.openxmlformats.org/officeDocument/2006/relationships/hyperlink" Target="https://www.fundraisingregulator.org.uk/code/all-fundraising/behaviour-when-fundraising" TargetMode="External"/><Relationship Id="rId17" Type="http://schemas.openxmlformats.org/officeDocument/2006/relationships/hyperlink" Target="https://www.fundraisingregulator.org.uk/code/all-fundraising/behaviour-when-fundrais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undraisingregulator.org.uk/code/all-fundraising/behaviour-when-fundraising" TargetMode="External"/><Relationship Id="rId20" Type="http://schemas.openxmlformats.org/officeDocument/2006/relationships/hyperlink" Target="https://www.fundraisingregulator.org.uk/co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draisingregulator.org.uk/code/all-fundraising/behaviour-when-fundraisin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undraisingregulator.org.uk/code/all-fundraising/behaviour-when-fundraising" TargetMode="External"/><Relationship Id="rId23" Type="http://schemas.openxmlformats.org/officeDocument/2006/relationships/hyperlink" Target="https://www.fundraisingregulator.org.uk/code/working-with-others/fundraising-involving-children" TargetMode="External"/><Relationship Id="rId10" Type="http://schemas.openxmlformats.org/officeDocument/2006/relationships/hyperlink" Target="https://www.fundraisingregulator.org.uk/code/all-fundraising/behaviour-when-fundraising" TargetMode="External"/><Relationship Id="rId19" Type="http://schemas.openxmlformats.org/officeDocument/2006/relationships/hyperlink" Target="https://www.fundraisingregulator.org.uk/code/working-with-others/fundraising-involving-child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draisingregulator.org.uk/code/all-fundraising/behaviour-when-fundraising" TargetMode="External"/><Relationship Id="rId22" Type="http://schemas.openxmlformats.org/officeDocument/2006/relationships/hyperlink" Target="https://www.fundraisingregulator.org.uk/code/working-with-others/fundraising-involving-childr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712ef67-6cdf-41e7-a77c-91271192c5cb" xsi:nil="true"/>
  </documentManagement>
</p:properties>
</file>

<file path=customXml/itemProps1.xml><?xml version="1.0" encoding="utf-8"?>
<ds:datastoreItem xmlns:ds="http://schemas.openxmlformats.org/officeDocument/2006/customXml" ds:itemID="{A2320D1F-62C1-4302-AF32-8927AD2BA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5DEB8-25DD-4875-A947-EB0D8F40FAC9}">
  <ds:schemaRefs>
    <ds:schemaRef ds:uri="http://schemas.microsoft.com/sharepoint/v3/contenttype/forms"/>
  </ds:schemaRefs>
</ds:datastoreItem>
</file>

<file path=customXml/itemProps3.xml><?xml version="1.0" encoding="utf-8"?>
<ds:datastoreItem xmlns:ds="http://schemas.openxmlformats.org/officeDocument/2006/customXml" ds:itemID="{D1722058-987D-441A-9144-A4CB1350093F}">
  <ds:schemaRefs>
    <ds:schemaRef ds:uri="http://schemas.microsoft.com/office/2006/metadata/properties"/>
    <ds:schemaRef ds:uri="http://schemas.microsoft.com/office/infopath/2007/PartnerControls"/>
    <ds:schemaRef ds:uri="7712ef67-6cdf-41e7-a77c-91271192c5c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Morton</dc:creator>
  <cp:keywords/>
  <dc:description/>
  <cp:lastModifiedBy>Lisa Morton</cp:lastModifiedBy>
  <cp:revision>4</cp:revision>
  <dcterms:created xsi:type="dcterms:W3CDTF">2022-01-19T15:05:00Z</dcterms:created>
  <dcterms:modified xsi:type="dcterms:W3CDTF">2022-03-30T11:06:00Z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15900</vt:r8>
  </property>
  <property fmtid="{D5CDD505-2E9C-101B-9397-08002B2CF9AE}" pid="3" name="ContentTypeId">
    <vt:lpwstr>0x0101004CD25DF347B3EC4497E59A0B393471A5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